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B1" w:rsidRDefault="00BC4CB1" w:rsidP="00BC4CB1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CB1" w:rsidRPr="00C633A4" w:rsidRDefault="00BC4CB1" w:rsidP="00BC4CB1">
      <w:pPr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АДМИНИСТРАЦИЯ  РОМАНОВСКОГО  МУНИЦИПАЛЬНОГО РАЙОНА</w:t>
      </w:r>
    </w:p>
    <w:p w:rsidR="00BC4CB1" w:rsidRPr="00C633A4" w:rsidRDefault="00BC4CB1" w:rsidP="00BC4CB1">
      <w:pPr>
        <w:jc w:val="center"/>
        <w:rPr>
          <w:b/>
          <w:sz w:val="28"/>
          <w:szCs w:val="28"/>
        </w:rPr>
      </w:pPr>
      <w:r w:rsidRPr="00C633A4">
        <w:rPr>
          <w:sz w:val="28"/>
          <w:szCs w:val="28"/>
        </w:rPr>
        <w:t xml:space="preserve"> САРАТОВСКОЙ ОБЛАСТИ</w:t>
      </w:r>
    </w:p>
    <w:p w:rsidR="00BC4CB1" w:rsidRPr="00C633A4" w:rsidRDefault="00BC4CB1" w:rsidP="00BC4CB1">
      <w:pPr>
        <w:pStyle w:val="a4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C633A4">
        <w:rPr>
          <w:b/>
          <w:sz w:val="28"/>
          <w:szCs w:val="28"/>
        </w:rPr>
        <w:t>П</w:t>
      </w:r>
      <w:proofErr w:type="gramEnd"/>
      <w:r w:rsidRPr="00C633A4">
        <w:rPr>
          <w:b/>
          <w:sz w:val="28"/>
          <w:szCs w:val="28"/>
        </w:rPr>
        <w:t xml:space="preserve"> О С Т А Н О В Л Е Н И Е</w:t>
      </w:r>
    </w:p>
    <w:p w:rsidR="00BC4CB1" w:rsidRDefault="00BC4CB1" w:rsidP="00BC4CB1">
      <w:pPr>
        <w:pStyle w:val="a4"/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от</w:t>
      </w:r>
      <w:r>
        <w:rPr>
          <w:sz w:val="28"/>
          <w:szCs w:val="28"/>
        </w:rPr>
        <w:t xml:space="preserve"> 2.08</w:t>
      </w:r>
      <w:r w:rsidRPr="00C633A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633A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305</w:t>
      </w:r>
    </w:p>
    <w:p w:rsidR="00BC4CB1" w:rsidRPr="006B2478" w:rsidRDefault="00BC4CB1" w:rsidP="00BC4CB1">
      <w:pPr>
        <w:pStyle w:val="a4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655F2F" w:rsidRPr="00B70BCB" w:rsidRDefault="00655F2F" w:rsidP="00655F2F">
      <w:pPr>
        <w:jc w:val="both"/>
        <w:rPr>
          <w:b/>
          <w:sz w:val="28"/>
          <w:szCs w:val="28"/>
        </w:rPr>
      </w:pPr>
    </w:p>
    <w:p w:rsidR="008214BF" w:rsidRPr="00B70BCB" w:rsidRDefault="00720D18" w:rsidP="00720D18">
      <w:pPr>
        <w:tabs>
          <w:tab w:val="left" w:pos="4962"/>
        </w:tabs>
        <w:ind w:right="4109"/>
        <w:rPr>
          <w:b/>
          <w:bCs/>
          <w:color w:val="000000" w:themeColor="text1"/>
          <w:sz w:val="28"/>
          <w:szCs w:val="28"/>
        </w:rPr>
      </w:pPr>
      <w:r w:rsidRPr="00B70BCB">
        <w:rPr>
          <w:b/>
          <w:color w:val="000000" w:themeColor="text1"/>
          <w:sz w:val="28"/>
          <w:szCs w:val="28"/>
        </w:rPr>
        <w:t xml:space="preserve">О требованиях к формированию, утверждению и ведению планов-графиков закупок товаров, работ, услуг для обеспечения  муниципальных нужд, а также требованиях к форме планов- графиков закупок товаров, работ, услуг </w:t>
      </w:r>
    </w:p>
    <w:p w:rsidR="008214BF" w:rsidRPr="00B70BCB" w:rsidRDefault="008214BF" w:rsidP="008214BF">
      <w:pPr>
        <w:rPr>
          <w:b/>
          <w:bCs/>
          <w:sz w:val="28"/>
          <w:szCs w:val="28"/>
        </w:rPr>
      </w:pPr>
    </w:p>
    <w:p w:rsidR="00720D18" w:rsidRPr="00B70BCB" w:rsidRDefault="00720D18" w:rsidP="00720D18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В соответствии с Федеральным </w:t>
      </w:r>
      <w:hyperlink r:id="rId7" w:anchor="l0" w:history="1">
        <w:r w:rsidRPr="00B70BCB">
          <w:rPr>
            <w:sz w:val="28"/>
            <w:szCs w:val="28"/>
            <w:u w:val="single"/>
          </w:rPr>
          <w:t>законом</w:t>
        </w:r>
      </w:hyperlink>
      <w:r w:rsidRPr="00B70BCB">
        <w:rPr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и Уставом Романовского муниципального района</w:t>
      </w:r>
      <w:r w:rsidR="00DD2F6B">
        <w:rPr>
          <w:sz w:val="28"/>
          <w:szCs w:val="28"/>
        </w:rPr>
        <w:t xml:space="preserve"> администрация Романовского муниципального района</w:t>
      </w:r>
    </w:p>
    <w:p w:rsidR="00720D18" w:rsidRPr="00B70BCB" w:rsidRDefault="00DD2F6B" w:rsidP="00B70BCB">
      <w:pPr>
        <w:widowControl w:val="0"/>
        <w:autoSpaceDE w:val="0"/>
        <w:autoSpaceDN w:val="0"/>
        <w:adjustRightInd w:val="0"/>
        <w:spacing w:after="1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720D18" w:rsidRPr="00B70BCB">
        <w:rPr>
          <w:b/>
          <w:sz w:val="28"/>
          <w:szCs w:val="28"/>
        </w:rPr>
        <w:t>:</w:t>
      </w:r>
    </w:p>
    <w:p w:rsidR="00720D18" w:rsidRPr="00B70BCB" w:rsidRDefault="00720D18" w:rsidP="00720D18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1. Утвердить прилагаемые:</w:t>
      </w:r>
    </w:p>
    <w:p w:rsidR="00720D18" w:rsidRPr="00B70BCB" w:rsidRDefault="00720D18" w:rsidP="00720D18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требования к формированию, утверждению и ведению плана- графика закупок товаров, работ, услуг для обеспечения  муниципальных нужд;</w:t>
      </w:r>
    </w:p>
    <w:p w:rsidR="00720D18" w:rsidRPr="00B70BCB" w:rsidRDefault="00720D18" w:rsidP="00720D18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требования к форме плана-графика закупок товаров, работ, услуг.</w:t>
      </w:r>
    </w:p>
    <w:p w:rsidR="00720D18" w:rsidRPr="00B70BCB" w:rsidRDefault="00720D18" w:rsidP="00720D18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2. Признать утратившим силу постановление администрации Романовского муниципального района Саратовской области от 24.12.2015 года №507 «Об утверждении Положения о порядке формирования, утверждения и ведения планов-графиков закупок товаров, работ, услуг для обеспечения муниципальных нужд»</w:t>
      </w:r>
      <w:r w:rsidR="007E4FE3">
        <w:rPr>
          <w:sz w:val="28"/>
          <w:szCs w:val="28"/>
        </w:rPr>
        <w:t>.</w:t>
      </w:r>
      <w:r w:rsidRPr="00B70BCB">
        <w:rPr>
          <w:sz w:val="28"/>
          <w:szCs w:val="28"/>
        </w:rPr>
        <w:t xml:space="preserve"> </w:t>
      </w:r>
    </w:p>
    <w:p w:rsidR="00720D18" w:rsidRPr="00B70BCB" w:rsidRDefault="00720D18" w:rsidP="00720D18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3. </w:t>
      </w:r>
      <w:proofErr w:type="gramStart"/>
      <w:r w:rsidRPr="00B70BCB">
        <w:rPr>
          <w:sz w:val="28"/>
          <w:szCs w:val="28"/>
        </w:rPr>
        <w:t>Контроль за</w:t>
      </w:r>
      <w:proofErr w:type="gramEnd"/>
      <w:r w:rsidRPr="00B70BC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720D18" w:rsidRPr="00B70BCB" w:rsidRDefault="00720D18" w:rsidP="00720D18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720D18" w:rsidRPr="00B70BCB" w:rsidRDefault="00720D18" w:rsidP="00720D18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720D18" w:rsidRPr="00B70BCB" w:rsidRDefault="00720D18" w:rsidP="00720D18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8214BF" w:rsidRPr="00B70BCB" w:rsidRDefault="008214BF" w:rsidP="008214BF">
      <w:pPr>
        <w:pStyle w:val="a7"/>
        <w:jc w:val="both"/>
        <w:rPr>
          <w:b/>
          <w:szCs w:val="28"/>
        </w:rPr>
      </w:pPr>
    </w:p>
    <w:p w:rsidR="008214BF" w:rsidRPr="00B70BCB" w:rsidRDefault="008214BF" w:rsidP="008214BF">
      <w:pPr>
        <w:pStyle w:val="a7"/>
        <w:jc w:val="both"/>
        <w:rPr>
          <w:b/>
          <w:szCs w:val="28"/>
        </w:rPr>
      </w:pPr>
      <w:r w:rsidRPr="00B70BCB">
        <w:rPr>
          <w:b/>
          <w:szCs w:val="28"/>
        </w:rPr>
        <w:t xml:space="preserve">Глава </w:t>
      </w:r>
    </w:p>
    <w:p w:rsidR="008214BF" w:rsidRPr="00B70BCB" w:rsidRDefault="008214BF" w:rsidP="008214BF">
      <w:pPr>
        <w:pStyle w:val="a7"/>
        <w:jc w:val="both"/>
        <w:rPr>
          <w:b/>
          <w:szCs w:val="28"/>
        </w:rPr>
      </w:pPr>
      <w:r w:rsidRPr="00B70BCB">
        <w:rPr>
          <w:b/>
          <w:szCs w:val="28"/>
        </w:rPr>
        <w:t>муниципального района</w:t>
      </w:r>
      <w:r w:rsidRPr="00B70BCB">
        <w:rPr>
          <w:b/>
          <w:szCs w:val="28"/>
        </w:rPr>
        <w:tab/>
      </w:r>
      <w:r w:rsidRPr="00B70BCB">
        <w:rPr>
          <w:b/>
          <w:szCs w:val="28"/>
        </w:rPr>
        <w:tab/>
        <w:t xml:space="preserve">                              А.И Щербаков</w:t>
      </w:r>
    </w:p>
    <w:p w:rsidR="00720D18" w:rsidRPr="00B70BCB" w:rsidRDefault="00720D18" w:rsidP="008214BF">
      <w:pPr>
        <w:pStyle w:val="a7"/>
        <w:jc w:val="both"/>
        <w:rPr>
          <w:b/>
          <w:szCs w:val="28"/>
        </w:rPr>
      </w:pPr>
    </w:p>
    <w:p w:rsidR="00720D18" w:rsidRPr="00B70BCB" w:rsidRDefault="00720D18" w:rsidP="008214BF">
      <w:pPr>
        <w:pStyle w:val="a7"/>
        <w:jc w:val="both"/>
        <w:rPr>
          <w:b/>
          <w:szCs w:val="28"/>
        </w:rPr>
      </w:pPr>
    </w:p>
    <w:p w:rsidR="00720D18" w:rsidRPr="00B70BCB" w:rsidRDefault="00720D18" w:rsidP="008214BF">
      <w:pPr>
        <w:pStyle w:val="a7"/>
        <w:jc w:val="both"/>
        <w:rPr>
          <w:b/>
          <w:szCs w:val="28"/>
        </w:rPr>
      </w:pPr>
    </w:p>
    <w:p w:rsidR="00720D18" w:rsidRPr="00B70BCB" w:rsidRDefault="00720D18" w:rsidP="008214BF">
      <w:pPr>
        <w:pStyle w:val="a7"/>
        <w:jc w:val="both"/>
        <w:rPr>
          <w:b/>
          <w:szCs w:val="28"/>
        </w:rPr>
      </w:pPr>
    </w:p>
    <w:p w:rsidR="00720D18" w:rsidRPr="00B70BCB" w:rsidRDefault="00720D18" w:rsidP="008214BF">
      <w:pPr>
        <w:pStyle w:val="a7"/>
        <w:jc w:val="both"/>
        <w:rPr>
          <w:b/>
          <w:szCs w:val="28"/>
        </w:rPr>
      </w:pPr>
    </w:p>
    <w:p w:rsidR="00720D18" w:rsidRPr="00B70BCB" w:rsidRDefault="00720D18" w:rsidP="008214BF">
      <w:pPr>
        <w:pStyle w:val="a7"/>
        <w:jc w:val="both"/>
        <w:rPr>
          <w:b/>
          <w:szCs w:val="28"/>
        </w:rPr>
      </w:pPr>
    </w:p>
    <w:p w:rsidR="008214BF" w:rsidRPr="00B70BCB" w:rsidRDefault="008214BF" w:rsidP="008214BF">
      <w:pPr>
        <w:pStyle w:val="a7"/>
        <w:jc w:val="center"/>
        <w:rPr>
          <w:szCs w:val="28"/>
        </w:rPr>
      </w:pPr>
      <w:r w:rsidRPr="00B70BCB">
        <w:rPr>
          <w:szCs w:val="28"/>
        </w:rPr>
        <w:t xml:space="preserve">                                                                   </w:t>
      </w:r>
    </w:p>
    <w:p w:rsidR="008214BF" w:rsidRPr="000272BE" w:rsidRDefault="008214BF" w:rsidP="008214BF">
      <w:pPr>
        <w:pStyle w:val="a7"/>
        <w:ind w:left="5103"/>
        <w:rPr>
          <w:b/>
          <w:sz w:val="24"/>
          <w:szCs w:val="24"/>
        </w:rPr>
      </w:pPr>
      <w:r w:rsidRPr="000272BE">
        <w:rPr>
          <w:b/>
          <w:sz w:val="24"/>
          <w:szCs w:val="24"/>
        </w:rPr>
        <w:lastRenderedPageBreak/>
        <w:t xml:space="preserve">Приложение  к постановлению администрации Романовского муниципального района Саратовской области </w:t>
      </w:r>
    </w:p>
    <w:p w:rsidR="008214BF" w:rsidRPr="000272BE" w:rsidRDefault="008214BF" w:rsidP="008214BF">
      <w:pPr>
        <w:pStyle w:val="a7"/>
        <w:ind w:left="5103"/>
        <w:rPr>
          <w:b/>
          <w:sz w:val="24"/>
          <w:szCs w:val="24"/>
        </w:rPr>
      </w:pPr>
      <w:r w:rsidRPr="000272BE">
        <w:rPr>
          <w:b/>
          <w:sz w:val="24"/>
          <w:szCs w:val="24"/>
        </w:rPr>
        <w:t xml:space="preserve">от </w:t>
      </w:r>
      <w:r w:rsidR="00B051F5">
        <w:rPr>
          <w:b/>
          <w:sz w:val="24"/>
          <w:szCs w:val="24"/>
        </w:rPr>
        <w:t xml:space="preserve"> 2.08.2017</w:t>
      </w:r>
      <w:r w:rsidRPr="000272BE">
        <w:rPr>
          <w:b/>
          <w:sz w:val="24"/>
          <w:szCs w:val="24"/>
        </w:rPr>
        <w:t xml:space="preserve"> года</w:t>
      </w:r>
      <w:r w:rsidRPr="000272BE">
        <w:rPr>
          <w:b/>
          <w:color w:val="FF0000"/>
          <w:sz w:val="24"/>
          <w:szCs w:val="24"/>
        </w:rPr>
        <w:t xml:space="preserve"> </w:t>
      </w:r>
      <w:r w:rsidR="006513C2">
        <w:rPr>
          <w:b/>
          <w:sz w:val="24"/>
          <w:szCs w:val="24"/>
        </w:rPr>
        <w:t xml:space="preserve">№ </w:t>
      </w:r>
      <w:r w:rsidR="00B051F5">
        <w:rPr>
          <w:b/>
          <w:sz w:val="24"/>
          <w:szCs w:val="24"/>
        </w:rPr>
        <w:t>305</w:t>
      </w:r>
    </w:p>
    <w:p w:rsidR="008214BF" w:rsidRPr="00B70BCB" w:rsidRDefault="008214BF" w:rsidP="008214BF">
      <w:pPr>
        <w:pStyle w:val="a7"/>
        <w:ind w:left="3828"/>
        <w:jc w:val="both"/>
        <w:rPr>
          <w:szCs w:val="28"/>
        </w:rPr>
      </w:pPr>
    </w:p>
    <w:p w:rsidR="008214BF" w:rsidRPr="00B70BCB" w:rsidRDefault="008214BF" w:rsidP="008214BF">
      <w:pPr>
        <w:jc w:val="center"/>
        <w:rPr>
          <w:b/>
          <w:sz w:val="28"/>
          <w:szCs w:val="28"/>
        </w:rPr>
      </w:pPr>
    </w:p>
    <w:p w:rsidR="00C77256" w:rsidRPr="00B70BCB" w:rsidRDefault="00DB7A63" w:rsidP="008C241F">
      <w:pPr>
        <w:widowControl w:val="0"/>
        <w:autoSpaceDE w:val="0"/>
        <w:autoSpaceDN w:val="0"/>
        <w:adjustRightInd w:val="0"/>
        <w:spacing w:after="150"/>
        <w:rPr>
          <w:sz w:val="28"/>
          <w:szCs w:val="28"/>
        </w:rPr>
      </w:pPr>
      <w:r w:rsidRPr="00B70BCB">
        <w:rPr>
          <w:sz w:val="28"/>
          <w:szCs w:val="28"/>
        </w:rPr>
        <w:t xml:space="preserve"> Требования к формированию и ведению плана-графика закупок товаров</w:t>
      </w:r>
      <w:r w:rsidR="00846C3B" w:rsidRPr="00B70BCB">
        <w:rPr>
          <w:sz w:val="28"/>
          <w:szCs w:val="28"/>
        </w:rPr>
        <w:t>, работ, услуг для обеспечения</w:t>
      </w:r>
      <w:r w:rsidR="008C241F" w:rsidRPr="00B70BCB">
        <w:rPr>
          <w:sz w:val="28"/>
          <w:szCs w:val="28"/>
        </w:rPr>
        <w:t xml:space="preserve"> муниципальных нужд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1. Настоящие требования устанавливают требования к формированию, утверждению и ведению плана-графика закупок товаров, работ, услуг для обеспечения муниципальных нужд (далее - закупки) в соответствии с Федеральным </w:t>
      </w:r>
      <w:hyperlink r:id="rId8" w:anchor="l0" w:history="1">
        <w:r w:rsidRPr="00B70BCB">
          <w:rPr>
            <w:sz w:val="28"/>
            <w:szCs w:val="28"/>
            <w:u w:val="single"/>
          </w:rPr>
          <w:t>законом</w:t>
        </w:r>
      </w:hyperlink>
      <w:r w:rsidRPr="00B70BCB">
        <w:rPr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2. Порядок формирования, утверждения и ведения плана-графика закупок, устанавливаемый администрацией муниципального района с учетом настоящих требований, в течение 3 дней со дня их утверждения подлежит размещению в единой информационной системе в сфере закупок.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3. Планы-графики закупок утверждаются в течение 10 рабочих дней следующими заказчиками: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а)  муниципальными заказчиками, действующими от имени муниципального образования,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б) бюджетными учреждениями, созданными муниципальным образованием, за исключением закупок, осуществляемых в соответствии с частями </w:t>
      </w:r>
      <w:hyperlink r:id="rId9" w:anchor="l4424" w:history="1">
        <w:r w:rsidRPr="00B70BCB">
          <w:rPr>
            <w:sz w:val="28"/>
            <w:szCs w:val="28"/>
            <w:u w:val="single"/>
          </w:rPr>
          <w:t>2</w:t>
        </w:r>
      </w:hyperlink>
      <w:r w:rsidRPr="00B70BCB">
        <w:rPr>
          <w:sz w:val="28"/>
          <w:szCs w:val="28"/>
        </w:rPr>
        <w:t xml:space="preserve"> и </w:t>
      </w:r>
      <w:hyperlink r:id="rId10" w:anchor="l4430" w:history="1">
        <w:r w:rsidRPr="00B70BCB">
          <w:rPr>
            <w:sz w:val="28"/>
            <w:szCs w:val="28"/>
            <w:u w:val="single"/>
          </w:rPr>
          <w:t>6</w:t>
        </w:r>
      </w:hyperlink>
      <w:r w:rsidRPr="00B70BCB">
        <w:rPr>
          <w:sz w:val="28"/>
          <w:szCs w:val="28"/>
        </w:rPr>
        <w:t xml:space="preserve"> статьи 15 Федерального закона, - со дня утверждения планов финансово-хозяйственной деятельности;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B70BCB">
        <w:rPr>
          <w:sz w:val="28"/>
          <w:szCs w:val="28"/>
        </w:rPr>
        <w:t>б</w:t>
      </w:r>
      <w:proofErr w:type="gramEnd"/>
      <w:r w:rsidRPr="00B70BCB">
        <w:rPr>
          <w:sz w:val="28"/>
          <w:szCs w:val="28"/>
        </w:rPr>
        <w:t xml:space="preserve">.1) муниципальные унитарные предприятия, имущество которых принадлежит на праве собственности муниципальным образованиям, за исключением закупок, осуществляемых в соответствии с частями </w:t>
      </w:r>
      <w:hyperlink r:id="rId11" w:anchor="l3450" w:history="1">
        <w:r w:rsidRPr="00B70BCB">
          <w:rPr>
            <w:sz w:val="28"/>
            <w:szCs w:val="28"/>
            <w:u w:val="single"/>
          </w:rPr>
          <w:t>2.1</w:t>
        </w:r>
      </w:hyperlink>
      <w:r w:rsidRPr="00B70BCB">
        <w:rPr>
          <w:sz w:val="28"/>
          <w:szCs w:val="28"/>
        </w:rPr>
        <w:t xml:space="preserve"> и </w:t>
      </w:r>
      <w:hyperlink r:id="rId12" w:anchor="l4430" w:history="1">
        <w:r w:rsidRPr="00B70BCB">
          <w:rPr>
            <w:sz w:val="28"/>
            <w:szCs w:val="28"/>
            <w:u w:val="single"/>
          </w:rPr>
          <w:t>6</w:t>
        </w:r>
      </w:hyperlink>
      <w:r w:rsidRPr="00B70BCB">
        <w:rPr>
          <w:sz w:val="28"/>
          <w:szCs w:val="28"/>
        </w:rPr>
        <w:t xml:space="preserve"> статьи 15 Федерального закона, со дня утверждения плана  финансово-хозяйственной деятельности унитарного предприятия;</w:t>
      </w:r>
      <w:r w:rsidR="008C241F" w:rsidRPr="00B70BCB">
        <w:rPr>
          <w:sz w:val="28"/>
          <w:szCs w:val="28"/>
        </w:rPr>
        <w:t xml:space="preserve"> 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4. Планы-графики закупок формируются заказчиками, указанными в пункте 3 настоящих требований, ежегодно на очередной финансовый год в соответствии с планом закупок в сроки, установленные</w:t>
      </w:r>
      <w:r w:rsidR="008C241F" w:rsidRPr="00B70BCB">
        <w:rPr>
          <w:sz w:val="28"/>
          <w:szCs w:val="28"/>
        </w:rPr>
        <w:t xml:space="preserve"> </w:t>
      </w:r>
      <w:r w:rsidRPr="00B70BCB">
        <w:rPr>
          <w:sz w:val="28"/>
          <w:szCs w:val="28"/>
        </w:rPr>
        <w:t>местными администрациями, с учетом следующих положений: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а) заказчики, указанные в подпункте "а" пункта 3 настоящих требований, - в сроки, установленные главными распорядителями местного бюджета,  но не позднее сроков, установленных местными администрациями: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формируют планы-графики закупок после внесения проекта закона (решения) о бюджете на рассмотрение законодательного представительного органа муниципального образования;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утверждают сформированные планы-графики закупок после их уточнения (при </w:t>
      </w:r>
      <w:r w:rsidRPr="00B70BCB">
        <w:rPr>
          <w:sz w:val="28"/>
          <w:szCs w:val="28"/>
        </w:rPr>
        <w:lastRenderedPageBreak/>
        <w:t>необходимости) и доведения до соответствующего 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б) заказчики, указанные в подпункте "б" пункта 3 настоящих требований, - в сроки, установленные органами, осуществляющими функции и полномочия их учредителя, но не позднее сроков, установленных местными администрациями: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формируют планы-графики закупок после внесения проекта закона (решения) о бюджете на рассмотрение законодательного представительного органа муниципального образования;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9E6A9F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B70BCB">
        <w:rPr>
          <w:sz w:val="28"/>
          <w:szCs w:val="28"/>
        </w:rPr>
        <w:t>б</w:t>
      </w:r>
      <w:proofErr w:type="gramEnd"/>
      <w:r w:rsidRPr="00B70BCB">
        <w:rPr>
          <w:sz w:val="28"/>
          <w:szCs w:val="28"/>
        </w:rPr>
        <w:t xml:space="preserve">.1) заказчики, указанные в подпункте "б.1" пункта 3 настоящих требований: 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8C241F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уточняют при необходимости планы-графики закупок, после их уточнения и утверждения плана  финансово-хозяйственной деятельности предприятия утверждают планы-графики закупок в срок, установленный пунктом 3 настоящих требований;</w:t>
      </w:r>
    </w:p>
    <w:p w:rsidR="00C77256" w:rsidRPr="00B70BCB" w:rsidRDefault="008C241F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5</w:t>
      </w:r>
      <w:r w:rsidR="00C77256" w:rsidRPr="00B70BCB">
        <w:rPr>
          <w:sz w:val="28"/>
          <w:szCs w:val="28"/>
        </w:rPr>
        <w:t xml:space="preserve">. </w:t>
      </w:r>
      <w:proofErr w:type="gramStart"/>
      <w:r w:rsidR="00C77256" w:rsidRPr="00B70BCB">
        <w:rPr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="00C77256" w:rsidRPr="00B70BCB">
        <w:rPr>
          <w:sz w:val="28"/>
          <w:szCs w:val="28"/>
        </w:rPr>
        <w:t xml:space="preserve"> Федерации в соответствии со </w:t>
      </w:r>
      <w:hyperlink r:id="rId13" w:anchor="l5804" w:history="1">
        <w:r w:rsidR="00C77256" w:rsidRPr="00B70BCB">
          <w:rPr>
            <w:sz w:val="28"/>
            <w:szCs w:val="28"/>
            <w:u w:val="single"/>
          </w:rPr>
          <w:t>статьей 111</w:t>
        </w:r>
      </w:hyperlink>
      <w:r w:rsidR="00C77256" w:rsidRPr="00B70BCB">
        <w:rPr>
          <w:sz w:val="28"/>
          <w:szCs w:val="28"/>
        </w:rPr>
        <w:t xml:space="preserve"> Федерального закона.</w:t>
      </w:r>
    </w:p>
    <w:p w:rsidR="00C77256" w:rsidRPr="00B70BCB" w:rsidRDefault="008C241F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6</w:t>
      </w:r>
      <w:r w:rsidR="00C77256" w:rsidRPr="00B70BCB">
        <w:rPr>
          <w:sz w:val="28"/>
          <w:szCs w:val="28"/>
        </w:rPr>
        <w:t xml:space="preserve">. </w:t>
      </w:r>
      <w:proofErr w:type="gramStart"/>
      <w:r w:rsidR="00C77256" w:rsidRPr="00B70BCB">
        <w:rPr>
          <w:sz w:val="28"/>
          <w:szCs w:val="28"/>
        </w:rPr>
        <w:t xml:space="preserve">В случае если определение поставщиков (подрядчиков, исполнителей) для заказчиков, указанных в пункте 3 настоящих требований,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14" w:anchor="l4494" w:history="1">
        <w:r w:rsidR="00C77256" w:rsidRPr="00B70BCB">
          <w:rPr>
            <w:sz w:val="28"/>
            <w:szCs w:val="28"/>
            <w:u w:val="single"/>
          </w:rPr>
          <w:t>статьей 26</w:t>
        </w:r>
      </w:hyperlink>
      <w:r w:rsidR="00C77256" w:rsidRPr="00B70BCB">
        <w:rPr>
          <w:sz w:val="28"/>
          <w:szCs w:val="28"/>
        </w:rPr>
        <w:t xml:space="preserve"> 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  <w:proofErr w:type="gramEnd"/>
    </w:p>
    <w:p w:rsidR="00C77256" w:rsidRPr="00B70BCB" w:rsidRDefault="008C241F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7</w:t>
      </w:r>
      <w:r w:rsidR="00C77256" w:rsidRPr="00B70BCB">
        <w:rPr>
          <w:sz w:val="28"/>
          <w:szCs w:val="28"/>
        </w:rPr>
        <w:t xml:space="preserve">. </w:t>
      </w:r>
      <w:proofErr w:type="gramStart"/>
      <w:r w:rsidR="00C77256" w:rsidRPr="00B70BCB">
        <w:rPr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5" w:anchor="l0" w:history="1">
        <w:r w:rsidR="00C77256" w:rsidRPr="00B70BCB">
          <w:rPr>
            <w:sz w:val="28"/>
            <w:szCs w:val="28"/>
            <w:u w:val="single"/>
          </w:rPr>
          <w:t>законом</w:t>
        </w:r>
      </w:hyperlink>
      <w:r w:rsidR="00C77256" w:rsidRPr="00B70BCB">
        <w:rPr>
          <w:sz w:val="28"/>
          <w:szCs w:val="28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C77256" w:rsidRPr="00B70BCB" w:rsidRDefault="008C241F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8</w:t>
      </w:r>
      <w:r w:rsidR="00C77256" w:rsidRPr="00B70BCB">
        <w:rPr>
          <w:sz w:val="28"/>
          <w:szCs w:val="28"/>
        </w:rPr>
        <w:t xml:space="preserve">. В случае если период осуществления закупки, включаемой в план- график </w:t>
      </w:r>
      <w:r w:rsidR="00C77256" w:rsidRPr="00B70BCB">
        <w:rPr>
          <w:sz w:val="28"/>
          <w:szCs w:val="28"/>
        </w:rPr>
        <w:lastRenderedPageBreak/>
        <w:t>закупок заказчиков, указанных в пункте 3 настоящих требований, в соответствии с бюджетным законодательством Российской Федерации превышает срок, на который утверждается план-график закупок, в план- график закупок также включаются сведения о закупке на весь срок исполнения контракта.</w:t>
      </w:r>
    </w:p>
    <w:p w:rsidR="00C77256" w:rsidRPr="00B70BCB" w:rsidRDefault="008C241F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9</w:t>
      </w:r>
      <w:r w:rsidR="00C77256" w:rsidRPr="00B70BCB">
        <w:rPr>
          <w:sz w:val="28"/>
          <w:szCs w:val="28"/>
        </w:rPr>
        <w:t xml:space="preserve">. Заказчики, указанные в пункте 3 настоящих требований, ведут планы-графики закупок в соответствии с положениями Федерального </w:t>
      </w:r>
      <w:hyperlink r:id="rId16" w:anchor="l0" w:history="1">
        <w:r w:rsidR="00C77256" w:rsidRPr="00B70BCB">
          <w:rPr>
            <w:sz w:val="28"/>
            <w:szCs w:val="28"/>
            <w:u w:val="single"/>
          </w:rPr>
          <w:t>закона</w:t>
        </w:r>
      </w:hyperlink>
      <w:r w:rsidR="00C77256" w:rsidRPr="00B70BCB">
        <w:rPr>
          <w:sz w:val="28"/>
          <w:szCs w:val="28"/>
        </w:rPr>
        <w:t xml:space="preserve"> и настоящими требованиями.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B70BCB">
        <w:rPr>
          <w:sz w:val="28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в) отмена заказчиком закупки, предусмотренной планом-графиком закупок;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spellStart"/>
      <w:r w:rsidRPr="00B70BCB">
        <w:rPr>
          <w:sz w:val="28"/>
          <w:szCs w:val="28"/>
        </w:rPr>
        <w:t>д</w:t>
      </w:r>
      <w:proofErr w:type="spellEnd"/>
      <w:r w:rsidRPr="00B70BCB">
        <w:rPr>
          <w:sz w:val="28"/>
          <w:szCs w:val="28"/>
        </w:rPr>
        <w:t xml:space="preserve">) выдача предписания органами контроля, определенными </w:t>
      </w:r>
      <w:hyperlink r:id="rId17" w:anchor="l4185" w:history="1">
        <w:r w:rsidRPr="00B70BCB">
          <w:rPr>
            <w:sz w:val="28"/>
            <w:szCs w:val="28"/>
            <w:u w:val="single"/>
          </w:rPr>
          <w:t>статьей 99</w:t>
        </w:r>
      </w:hyperlink>
      <w:r w:rsidRPr="00B70BCB">
        <w:rPr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ж) возникновение обстоятельств, предвидеть которые на дату утверждения плана-графика закупок было невозможно;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spellStart"/>
      <w:r w:rsidRPr="00B70BCB">
        <w:rPr>
          <w:sz w:val="28"/>
          <w:szCs w:val="28"/>
        </w:rPr>
        <w:t>з</w:t>
      </w:r>
      <w:proofErr w:type="spellEnd"/>
      <w:r w:rsidRPr="00B70BCB">
        <w:rPr>
          <w:sz w:val="28"/>
          <w:szCs w:val="28"/>
        </w:rPr>
        <w:t>) 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 графиков закупок.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1</w:t>
      </w:r>
      <w:r w:rsidR="008C241F" w:rsidRPr="00B70BCB">
        <w:rPr>
          <w:sz w:val="28"/>
          <w:szCs w:val="28"/>
        </w:rPr>
        <w:t>0</w:t>
      </w:r>
      <w:r w:rsidRPr="00B70BCB">
        <w:rPr>
          <w:sz w:val="28"/>
          <w:szCs w:val="28"/>
        </w:rPr>
        <w:t xml:space="preserve">. Внесение изменений в план-график закупок по каждому объекту закупки осуществляется не </w:t>
      </w:r>
      <w:proofErr w:type="gramStart"/>
      <w:r w:rsidRPr="00B70BCB">
        <w:rPr>
          <w:sz w:val="28"/>
          <w:szCs w:val="28"/>
        </w:rPr>
        <w:t>позднее</w:t>
      </w:r>
      <w:proofErr w:type="gramEnd"/>
      <w:r w:rsidRPr="00B70BCB">
        <w:rPr>
          <w:sz w:val="28"/>
          <w:szCs w:val="28"/>
        </w:rPr>
        <w:t xml:space="preserve">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 w:rsidRPr="00B70BCB">
        <w:rPr>
          <w:sz w:val="28"/>
          <w:szCs w:val="28"/>
        </w:rPr>
        <w:t>www.zakupki.gov.ru</w:t>
      </w:r>
      <w:proofErr w:type="spellEnd"/>
      <w:r w:rsidRPr="00B70BCB">
        <w:rPr>
          <w:sz w:val="28"/>
          <w:szCs w:val="28"/>
        </w:rPr>
        <w:t xml:space="preserve">) извещения об </w:t>
      </w:r>
      <w:proofErr w:type="gramStart"/>
      <w:r w:rsidRPr="00B70BCB">
        <w:rPr>
          <w:sz w:val="28"/>
          <w:szCs w:val="28"/>
        </w:rPr>
        <w:t>осуществлении</w:t>
      </w:r>
      <w:proofErr w:type="gramEnd"/>
      <w:r w:rsidRPr="00B70BCB">
        <w:rPr>
          <w:sz w:val="28"/>
          <w:szCs w:val="28"/>
        </w:rPr>
        <w:t xml:space="preserve"> закупки, направления приглашения принять участие в определении поставщика (подрядчика, исполнителя), за исключением случая, указанного в пункте 12 настоящих требований, а в случае, если в соответствии с Федеральным </w:t>
      </w:r>
      <w:hyperlink r:id="rId18" w:anchor="l0" w:history="1">
        <w:r w:rsidRPr="00B70BCB">
          <w:rPr>
            <w:sz w:val="28"/>
            <w:szCs w:val="28"/>
            <w:u w:val="single"/>
          </w:rPr>
          <w:t>законом</w:t>
        </w:r>
      </w:hyperlink>
      <w:r w:rsidRPr="00B70BCB">
        <w:rPr>
          <w:sz w:val="28"/>
          <w:szCs w:val="28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lastRenderedPageBreak/>
        <w:t>1</w:t>
      </w:r>
      <w:r w:rsidR="008C241F" w:rsidRPr="00B70BCB">
        <w:rPr>
          <w:sz w:val="28"/>
          <w:szCs w:val="28"/>
        </w:rPr>
        <w:t>1</w:t>
      </w:r>
      <w:r w:rsidRPr="00B70BCB">
        <w:rPr>
          <w:sz w:val="28"/>
          <w:szCs w:val="28"/>
        </w:rPr>
        <w:t xml:space="preserve">. </w:t>
      </w:r>
      <w:proofErr w:type="gramStart"/>
      <w:r w:rsidRPr="00B70BCB">
        <w:rPr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9" w:anchor="l4934" w:history="1">
        <w:r w:rsidRPr="00B70BCB">
          <w:rPr>
            <w:sz w:val="28"/>
            <w:szCs w:val="28"/>
            <w:u w:val="single"/>
          </w:rPr>
          <w:t>статьей 82</w:t>
        </w:r>
      </w:hyperlink>
      <w:r w:rsidRPr="00B70BCB">
        <w:rPr>
          <w:sz w:val="28"/>
          <w:szCs w:val="28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</w:t>
      </w:r>
      <w:hyperlink r:id="rId20" w:anchor="l5046" w:history="1">
        <w:r w:rsidRPr="00B70BCB">
          <w:rPr>
            <w:sz w:val="28"/>
            <w:szCs w:val="28"/>
            <w:u w:val="single"/>
          </w:rPr>
          <w:t>9</w:t>
        </w:r>
      </w:hyperlink>
      <w:r w:rsidRPr="00B70BCB">
        <w:rPr>
          <w:sz w:val="28"/>
          <w:szCs w:val="28"/>
        </w:rPr>
        <w:t xml:space="preserve"> и</w:t>
      </w:r>
      <w:proofErr w:type="gramEnd"/>
      <w:r w:rsidRPr="00B70BCB">
        <w:rPr>
          <w:sz w:val="28"/>
          <w:szCs w:val="28"/>
        </w:rPr>
        <w:t xml:space="preserve"> </w:t>
      </w:r>
      <w:hyperlink r:id="rId21" w:anchor="l4128" w:history="1">
        <w:r w:rsidRPr="00B70BCB">
          <w:rPr>
            <w:sz w:val="28"/>
            <w:szCs w:val="28"/>
            <w:u w:val="single"/>
          </w:rPr>
          <w:t>28</w:t>
        </w:r>
      </w:hyperlink>
      <w:r w:rsidRPr="00B70BCB">
        <w:rPr>
          <w:sz w:val="28"/>
          <w:szCs w:val="28"/>
        </w:rPr>
        <w:t xml:space="preserve"> части 1 статьи 93 Федерального закона - не </w:t>
      </w:r>
      <w:proofErr w:type="gramStart"/>
      <w:r w:rsidRPr="00B70BCB">
        <w:rPr>
          <w:sz w:val="28"/>
          <w:szCs w:val="28"/>
        </w:rPr>
        <w:t>позднее</w:t>
      </w:r>
      <w:proofErr w:type="gramEnd"/>
      <w:r w:rsidRPr="00B70BCB">
        <w:rPr>
          <w:sz w:val="28"/>
          <w:szCs w:val="28"/>
        </w:rPr>
        <w:t xml:space="preserve"> чем за один день до даты заключения контракта.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1</w:t>
      </w:r>
      <w:r w:rsidR="008C241F" w:rsidRPr="00B70BCB">
        <w:rPr>
          <w:sz w:val="28"/>
          <w:szCs w:val="28"/>
        </w:rPr>
        <w:t>2</w:t>
      </w:r>
      <w:r w:rsidRPr="00B70BCB">
        <w:rPr>
          <w:sz w:val="28"/>
          <w:szCs w:val="28"/>
        </w:rPr>
        <w:t xml:space="preserve">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2" w:anchor="l3473" w:history="1">
        <w:r w:rsidRPr="00B70BCB">
          <w:rPr>
            <w:sz w:val="28"/>
            <w:szCs w:val="28"/>
            <w:u w:val="single"/>
          </w:rPr>
          <w:t>частью 7</w:t>
        </w:r>
      </w:hyperlink>
      <w:r w:rsidRPr="00B70BCB">
        <w:rPr>
          <w:sz w:val="28"/>
          <w:szCs w:val="28"/>
        </w:rPr>
        <w:t xml:space="preserve"> статьи 18 Федерального закона, в том числе: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B70BCB">
        <w:rPr>
          <w:sz w:val="28"/>
          <w:szCs w:val="28"/>
        </w:rPr>
        <w:t>определяемых</w:t>
      </w:r>
      <w:proofErr w:type="gramEnd"/>
      <w:r w:rsidRPr="00B70BCB">
        <w:rPr>
          <w:sz w:val="28"/>
          <w:szCs w:val="28"/>
        </w:rPr>
        <w:t xml:space="preserve"> в соответствии со </w:t>
      </w:r>
      <w:hyperlink r:id="rId23" w:anchor="l4465" w:history="1">
        <w:r w:rsidRPr="00B70BCB">
          <w:rPr>
            <w:sz w:val="28"/>
            <w:szCs w:val="28"/>
            <w:u w:val="single"/>
          </w:rPr>
          <w:t>статьей 22</w:t>
        </w:r>
      </w:hyperlink>
      <w:r w:rsidRPr="00B70BCB">
        <w:rPr>
          <w:sz w:val="28"/>
          <w:szCs w:val="28"/>
        </w:rPr>
        <w:t xml:space="preserve"> Федерального закона;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обоснование способа определения поставщика (подрядчика, исполнителя) в соответствии с </w:t>
      </w:r>
      <w:hyperlink r:id="rId24" w:anchor="l3514" w:history="1">
        <w:r w:rsidRPr="00B70BCB">
          <w:rPr>
            <w:sz w:val="28"/>
            <w:szCs w:val="28"/>
            <w:u w:val="single"/>
          </w:rPr>
          <w:t>главой 3</w:t>
        </w:r>
      </w:hyperlink>
      <w:r w:rsidRPr="00B70BCB">
        <w:rPr>
          <w:sz w:val="28"/>
          <w:szCs w:val="28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25" w:anchor="l5425" w:history="1">
        <w:r w:rsidRPr="00B70BCB">
          <w:rPr>
            <w:sz w:val="28"/>
            <w:szCs w:val="28"/>
            <w:u w:val="single"/>
          </w:rPr>
          <w:t>частью 2</w:t>
        </w:r>
      </w:hyperlink>
      <w:r w:rsidRPr="00B70BCB">
        <w:rPr>
          <w:sz w:val="28"/>
          <w:szCs w:val="28"/>
        </w:rPr>
        <w:t xml:space="preserve"> статьи 31 Федерального закона.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1</w:t>
      </w:r>
      <w:r w:rsidR="008C241F" w:rsidRPr="00B70BCB">
        <w:rPr>
          <w:sz w:val="28"/>
          <w:szCs w:val="28"/>
        </w:rPr>
        <w:t>3</w:t>
      </w:r>
      <w:r w:rsidRPr="00B70BCB">
        <w:rPr>
          <w:sz w:val="28"/>
          <w:szCs w:val="28"/>
        </w:rPr>
        <w:t>. Порядок формирования, утверждения и ведения плана-графика закупок, устанавливаемый высшим исполнительным органом государственной власти субъекта Российской Федерации, местной администрацией, должен предусматривать соответствие включаемой в план-график закупок информации показателям плана закупок, в том числе: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B70BCB">
        <w:rPr>
          <w:sz w:val="28"/>
          <w:szCs w:val="28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C77256" w:rsidRPr="00B70BCB" w:rsidRDefault="00C77256" w:rsidP="00C7725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7256" w:rsidRPr="00B70BCB" w:rsidRDefault="00F21DFD" w:rsidP="00F21DFD">
      <w:pPr>
        <w:widowControl w:val="0"/>
        <w:autoSpaceDE w:val="0"/>
        <w:autoSpaceDN w:val="0"/>
        <w:adjustRightInd w:val="0"/>
        <w:spacing w:after="150"/>
        <w:rPr>
          <w:b/>
          <w:sz w:val="28"/>
          <w:szCs w:val="28"/>
        </w:rPr>
      </w:pPr>
      <w:r w:rsidRPr="00B70BCB">
        <w:rPr>
          <w:b/>
          <w:sz w:val="28"/>
          <w:szCs w:val="28"/>
        </w:rPr>
        <w:t>Требования к форме плана – графика закупок товаров, работ, услуг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1. План-график закупок товаров, работ, услуг для обеспечения </w:t>
      </w:r>
      <w:r w:rsidR="009E6A9F" w:rsidRPr="00B70BCB">
        <w:rPr>
          <w:sz w:val="28"/>
          <w:szCs w:val="28"/>
        </w:rPr>
        <w:t xml:space="preserve"> </w:t>
      </w:r>
      <w:r w:rsidRPr="00B70BCB">
        <w:rPr>
          <w:sz w:val="28"/>
          <w:szCs w:val="28"/>
        </w:rPr>
        <w:t xml:space="preserve">муниципальных нужд (далее - закупки) представляет собой единый документ, форма которого </w:t>
      </w:r>
      <w:proofErr w:type="gramStart"/>
      <w:r w:rsidRPr="00B70BCB">
        <w:rPr>
          <w:sz w:val="28"/>
          <w:szCs w:val="28"/>
        </w:rPr>
        <w:t>включает</w:t>
      </w:r>
      <w:proofErr w:type="gramEnd"/>
      <w:r w:rsidRPr="00B70BCB">
        <w:rPr>
          <w:sz w:val="28"/>
          <w:szCs w:val="28"/>
        </w:rPr>
        <w:t xml:space="preserve"> в том числе следующие сведения: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а) полное наименование, место нахождения, телефон и адрес электронной почты  муниципального заказчика, действующего от имени муниципального образования (далее - муниципальный заказчик), или юридического лица, осуществляющего формирование, утверждение и ведение плана-графика закупок;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б) идентификационный номер налогоплательщика;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lastRenderedPageBreak/>
        <w:t>в) код причины постановки на учет;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г) код по Общероссийскому классификатору территорий муниципальных образований, идентифицирующий: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субъект Российской Федерации (первый и второй знаки кода) - в отношении плана-графика закупок для обеспечения нужд субъекта Российской Федерации;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муниципальное образование - в отношении плана-графика закупок для обеспечения муниципальных нужд;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spellStart"/>
      <w:r w:rsidRPr="00B70BCB">
        <w:rPr>
          <w:sz w:val="28"/>
          <w:szCs w:val="28"/>
        </w:rPr>
        <w:t>д</w:t>
      </w:r>
      <w:proofErr w:type="spellEnd"/>
      <w:r w:rsidRPr="00B70BCB">
        <w:rPr>
          <w:sz w:val="28"/>
          <w:szCs w:val="28"/>
        </w:rPr>
        <w:t>) код по Общероссийскому классификатору предприятий и организаций;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е) код по Общероссийскому классификатору </w:t>
      </w:r>
      <w:proofErr w:type="spellStart"/>
      <w:r w:rsidRPr="00B70BCB">
        <w:rPr>
          <w:sz w:val="28"/>
          <w:szCs w:val="28"/>
        </w:rPr>
        <w:t>организационно­правовых</w:t>
      </w:r>
      <w:proofErr w:type="spellEnd"/>
      <w:r w:rsidRPr="00B70BCB">
        <w:rPr>
          <w:sz w:val="28"/>
          <w:szCs w:val="28"/>
        </w:rPr>
        <w:t xml:space="preserve"> форм;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B70BCB">
        <w:rPr>
          <w:sz w:val="28"/>
          <w:szCs w:val="28"/>
        </w:rPr>
        <w:t xml:space="preserve">ж) в отношении плана-графика закупок, содержащего информацию о закупках, осуществляемых в рамках переданных бюджетному,  или муниципальному унитарному или органом местного самоуправления, являющимися муниципальными заказчиками, своих полномочий муниципального заказчика по заключению и исполнению от лица указанных органов </w:t>
      </w:r>
      <w:r w:rsidR="009E6A9F" w:rsidRPr="00B70BCB">
        <w:rPr>
          <w:sz w:val="28"/>
          <w:szCs w:val="28"/>
        </w:rPr>
        <w:t xml:space="preserve"> </w:t>
      </w:r>
      <w:r w:rsidRPr="00B70BCB">
        <w:rPr>
          <w:sz w:val="28"/>
          <w:szCs w:val="28"/>
        </w:rPr>
        <w:t>муниципальных контрактов, - полное наименование, место нахождения, телефон и адрес электронной почты указанных учреждения или предприятия с указанием кода по Общероссийскому классификатору территорий муниципальных образований</w:t>
      </w:r>
      <w:proofErr w:type="gramEnd"/>
      <w:r w:rsidRPr="00B70BCB">
        <w:rPr>
          <w:sz w:val="28"/>
          <w:szCs w:val="28"/>
        </w:rPr>
        <w:t>, идентифицирующего: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субъект Российской Федерации (первый и второй знаки кода), на территории которого расположено </w:t>
      </w:r>
      <w:r w:rsidR="00167434" w:rsidRPr="00B70BCB">
        <w:rPr>
          <w:sz w:val="28"/>
          <w:szCs w:val="28"/>
        </w:rPr>
        <w:t xml:space="preserve">государственное </w:t>
      </w:r>
      <w:r w:rsidR="008A3D63" w:rsidRPr="00B70BCB">
        <w:rPr>
          <w:sz w:val="28"/>
          <w:szCs w:val="28"/>
        </w:rPr>
        <w:t xml:space="preserve"> </w:t>
      </w:r>
      <w:r w:rsidRPr="00B70BCB">
        <w:rPr>
          <w:sz w:val="28"/>
          <w:szCs w:val="28"/>
        </w:rPr>
        <w:t xml:space="preserve"> бюджетное, </w:t>
      </w:r>
      <w:r w:rsidR="00167434" w:rsidRPr="00B70BCB">
        <w:rPr>
          <w:sz w:val="28"/>
          <w:szCs w:val="28"/>
        </w:rPr>
        <w:t xml:space="preserve">автономное учреждение субъекта Российской Федерации  или государственное унитарное предприятие  субъекта </w:t>
      </w:r>
      <w:r w:rsidRPr="00B70BCB">
        <w:rPr>
          <w:sz w:val="28"/>
          <w:szCs w:val="28"/>
        </w:rPr>
        <w:t xml:space="preserve"> Российской Федерации;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муниципальное образование, на территории которого распо</w:t>
      </w:r>
      <w:r w:rsidR="008A3D63" w:rsidRPr="00B70BCB">
        <w:rPr>
          <w:sz w:val="28"/>
          <w:szCs w:val="28"/>
        </w:rPr>
        <w:t>ложено муниципальное бюджетное</w:t>
      </w:r>
      <w:r w:rsidRPr="00B70BCB">
        <w:rPr>
          <w:sz w:val="28"/>
          <w:szCs w:val="28"/>
        </w:rPr>
        <w:t xml:space="preserve"> или муниципальное унитарное предприятие;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spellStart"/>
      <w:r w:rsidRPr="00B70BCB">
        <w:rPr>
          <w:sz w:val="28"/>
          <w:szCs w:val="28"/>
        </w:rPr>
        <w:t>з</w:t>
      </w:r>
      <w:proofErr w:type="spellEnd"/>
      <w:r w:rsidRPr="00B70BCB">
        <w:rPr>
          <w:sz w:val="28"/>
          <w:szCs w:val="28"/>
        </w:rPr>
        <w:t>) совокупный годовой объем закупок (</w:t>
      </w:r>
      <w:proofErr w:type="spellStart"/>
      <w:r w:rsidRPr="00B70BCB">
        <w:rPr>
          <w:sz w:val="28"/>
          <w:szCs w:val="28"/>
        </w:rPr>
        <w:t>справочно</w:t>
      </w:r>
      <w:proofErr w:type="spellEnd"/>
      <w:r w:rsidRPr="00B70BCB">
        <w:rPr>
          <w:sz w:val="28"/>
          <w:szCs w:val="28"/>
        </w:rPr>
        <w:t>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и) таблица, </w:t>
      </w:r>
      <w:proofErr w:type="gramStart"/>
      <w:r w:rsidRPr="00B70BCB">
        <w:rPr>
          <w:sz w:val="28"/>
          <w:szCs w:val="28"/>
        </w:rPr>
        <w:t>содержащая</w:t>
      </w:r>
      <w:proofErr w:type="gramEnd"/>
      <w:r w:rsidRPr="00B70BCB">
        <w:rPr>
          <w:sz w:val="28"/>
          <w:szCs w:val="28"/>
        </w:rPr>
        <w:t xml:space="preserve"> в том числе следующую информацию с учетом особенностей, предусмотренных пунктом 2 настоящих требований: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идентификационный код закупки, сформированный в соответствии со </w:t>
      </w:r>
      <w:hyperlink r:id="rId26" w:anchor="l5534" w:history="1">
        <w:r w:rsidRPr="00B70BCB">
          <w:rPr>
            <w:sz w:val="28"/>
            <w:szCs w:val="28"/>
            <w:u w:val="single"/>
          </w:rPr>
          <w:t>статьей 23</w:t>
        </w:r>
      </w:hyperlink>
      <w:r w:rsidRPr="00B70BCB">
        <w:rPr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наименование объекта закупки (в случае, если при осуществлении закупки выделяются лоты, в плане-графике закупок объект закупки указывается раздельно по каждому лоту);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B70BCB">
        <w:rPr>
          <w:sz w:val="28"/>
          <w:szCs w:val="28"/>
        </w:rPr>
        <w:t xml:space="preserve">начальная (максимальная) цена контракта, цена контракта, заключаемого с единственным поставщиком (подрядчиком, исполнителем), сформированная в соответствии со </w:t>
      </w:r>
      <w:hyperlink r:id="rId27" w:anchor="l4465" w:history="1">
        <w:r w:rsidRPr="00B70BCB">
          <w:rPr>
            <w:sz w:val="28"/>
            <w:szCs w:val="28"/>
            <w:u w:val="single"/>
          </w:rPr>
          <w:t>статьей 22</w:t>
        </w:r>
      </w:hyperlink>
      <w:r w:rsidRPr="00B70BCB">
        <w:rPr>
          <w:sz w:val="28"/>
          <w:szCs w:val="28"/>
        </w:rPr>
        <w:t xml:space="preserve"> Федерального закона (в случае,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</w:t>
      </w:r>
      <w:proofErr w:type="gramEnd"/>
      <w:r w:rsidRPr="00B70BCB">
        <w:rPr>
          <w:sz w:val="28"/>
          <w:szCs w:val="28"/>
        </w:rPr>
        <w:t xml:space="preserve"> </w:t>
      </w:r>
      <w:proofErr w:type="gramStart"/>
      <w:r w:rsidRPr="00B70BCB">
        <w:rPr>
          <w:sz w:val="28"/>
          <w:szCs w:val="28"/>
        </w:rPr>
        <w:t xml:space="preserve">и услуг по проведению оценки невозможно определить объем подлежащих выполнению таких работ (услуг), указываются также цена запасных частей или каждой запасной части к технике, оборудованию, цена единицы работы или услуги) В </w:t>
      </w:r>
      <w:r w:rsidRPr="00B70BCB">
        <w:rPr>
          <w:sz w:val="28"/>
          <w:szCs w:val="28"/>
        </w:rPr>
        <w:lastRenderedPageBreak/>
        <w:t xml:space="preserve">случае установления Правительством Российской Федерации особенностей осуществления конкретной закупки и (или) дополнительных условий исполнения контракта в соответствии со </w:t>
      </w:r>
      <w:hyperlink r:id="rId28" w:anchor="l5804" w:history="1">
        <w:r w:rsidRPr="00B70BCB">
          <w:rPr>
            <w:sz w:val="28"/>
            <w:szCs w:val="28"/>
            <w:u w:val="single"/>
          </w:rPr>
          <w:t>статьей 111</w:t>
        </w:r>
      </w:hyperlink>
      <w:r w:rsidRPr="00B70BCB">
        <w:rPr>
          <w:sz w:val="28"/>
          <w:szCs w:val="28"/>
        </w:rPr>
        <w:t xml:space="preserve"> Федерального закона указывается формула цены без указания начальной (максимальной</w:t>
      </w:r>
      <w:proofErr w:type="gramEnd"/>
      <w:r w:rsidRPr="00B70BCB">
        <w:rPr>
          <w:sz w:val="28"/>
          <w:szCs w:val="28"/>
        </w:rPr>
        <w:t>) цены контракта (в случае если начальная (максимальная) цена не указана); (если предусмотрена выплата аванса);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этапы оплаты (суммы планируемых платежей) на текущий финансовый год, если исполнение контракта и его оплата предусмотрены поэтапно (в случае, если период осуществления закупки, включаемой в план-график закупок государственного заказчика в соответствии с бюджетным законодательством Российской </w:t>
      </w:r>
      <w:proofErr w:type="gramStart"/>
      <w:r w:rsidRPr="00B70BCB">
        <w:rPr>
          <w:sz w:val="28"/>
          <w:szCs w:val="28"/>
        </w:rPr>
        <w:t>Федерации</w:t>
      </w:r>
      <w:proofErr w:type="gramEnd"/>
      <w:r w:rsidRPr="00B70BCB">
        <w:rPr>
          <w:sz w:val="28"/>
          <w:szCs w:val="28"/>
        </w:rPr>
        <w:t xml:space="preserve"> либо в план- график закупок бюджетного,  созданного  муниципальным образованием,  или муниципального унитарного предприятия, превышает срок, на который утверждается план-график закупок, указываются сумма по годам планового периода, а также общая сумма планируемых платежей за пределами планового периода);</w:t>
      </w:r>
    </w:p>
    <w:p w:rsidR="00F21DFD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описание объекта закупки, которое может </w:t>
      </w:r>
      <w:proofErr w:type="gramStart"/>
      <w:r w:rsidRPr="00B70BCB">
        <w:rPr>
          <w:sz w:val="28"/>
          <w:szCs w:val="28"/>
        </w:rPr>
        <w:t>включать</w:t>
      </w:r>
      <w:proofErr w:type="gramEnd"/>
      <w:r w:rsidRPr="00B70BCB">
        <w:rPr>
          <w:sz w:val="28"/>
          <w:szCs w:val="28"/>
        </w:rPr>
        <w:t xml:space="preserve"> в том числе его функциональные, технические и качественные характеристики, эксплуатационные характеристики (при необходимости), позволяющие идентифицировать предмет контракта с учетом положений </w:t>
      </w:r>
      <w:hyperlink r:id="rId29" w:anchor="l3577" w:history="1">
        <w:r w:rsidRPr="00B70BCB">
          <w:rPr>
            <w:sz w:val="28"/>
            <w:szCs w:val="28"/>
            <w:u w:val="single"/>
          </w:rPr>
          <w:t>статьи 33</w:t>
        </w:r>
      </w:hyperlink>
      <w:r w:rsidRPr="00B70BCB">
        <w:rPr>
          <w:sz w:val="28"/>
          <w:szCs w:val="28"/>
        </w:rPr>
        <w:t xml:space="preserve"> Федерального закона, включая информацию о применении критерия стоимости жизненного цикла товара или созданного в результате выполнения работы объекта (в случае применения указанного критерия) при определении поставщика (подрядчика, исполнителя), а в случае закупки лекарственных средств - международные непатентованные наименования лекарственных средств или при отсутствии таких наименований - химические, </w:t>
      </w:r>
      <w:proofErr w:type="spellStart"/>
      <w:r w:rsidRPr="00B70BCB">
        <w:rPr>
          <w:sz w:val="28"/>
          <w:szCs w:val="28"/>
        </w:rPr>
        <w:t>группировочные</w:t>
      </w:r>
      <w:proofErr w:type="spellEnd"/>
      <w:r w:rsidRPr="00B70BCB">
        <w:rPr>
          <w:sz w:val="28"/>
          <w:szCs w:val="28"/>
        </w:rPr>
        <w:t xml:space="preserve"> наименования указываются в соответствии с наименованием из государственного реестра лекарственных средств;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единица измерения объекта закупки и ее код по Общероссийскому классификатору единиц измерения (в случае, если объект закупки может быть количественно измерен);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количество поставляемого товара, объем выполняемой работы, оказываемой услуги в соответствии с единицей измерения объекта закупки по коду Общероссийского классификатора единиц измерения (в случае, если объект закупки может быть количественно измерен). В случае если период осуществления закупки, включаемой в план-график закупок </w:t>
      </w:r>
      <w:r w:rsidR="004706DA" w:rsidRPr="00B70BCB">
        <w:rPr>
          <w:sz w:val="28"/>
          <w:szCs w:val="28"/>
        </w:rPr>
        <w:t xml:space="preserve">муниципального  </w:t>
      </w:r>
      <w:r w:rsidRPr="00B70BCB">
        <w:rPr>
          <w:sz w:val="28"/>
          <w:szCs w:val="28"/>
        </w:rPr>
        <w:t xml:space="preserve"> заказчика в соответствии с бюджетным законодательством Российской </w:t>
      </w:r>
      <w:proofErr w:type="gramStart"/>
      <w:r w:rsidRPr="00B70BCB">
        <w:rPr>
          <w:sz w:val="28"/>
          <w:szCs w:val="28"/>
        </w:rPr>
        <w:t>Федерации</w:t>
      </w:r>
      <w:proofErr w:type="gramEnd"/>
      <w:r w:rsidRPr="00B70BCB">
        <w:rPr>
          <w:sz w:val="28"/>
          <w:szCs w:val="28"/>
        </w:rPr>
        <w:t xml:space="preserve"> либо в план-график закупок бюджетного</w:t>
      </w:r>
      <w:r w:rsidR="00077BE9" w:rsidRPr="00B70BCB">
        <w:rPr>
          <w:sz w:val="28"/>
          <w:szCs w:val="28"/>
        </w:rPr>
        <w:t xml:space="preserve"> </w:t>
      </w:r>
      <w:r w:rsidRPr="00B70BCB">
        <w:rPr>
          <w:sz w:val="28"/>
          <w:szCs w:val="28"/>
        </w:rPr>
        <w:t xml:space="preserve"> или муниципального унитарного предприятия, превышает срок, на который утверждается план- график закупок, в него включаются общее количество поставляемого товара, объем выполняемой работы, оказываемой услуги в плановые периоды за пределами текущего финансового года, а также количество поставляемого товара, объем выполняемой работы, оказываемой услуги за пределами планового периода;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B70BCB">
        <w:rPr>
          <w:sz w:val="28"/>
          <w:szCs w:val="28"/>
        </w:rPr>
        <w:t xml:space="preserve">периодичность или количество этапов поставки товаров, выполнения работ, оказания услуг (если контрактом предусмотрено его поэтапное исполнение, в плане-графике закупок указываются сроки исполнения отдельных этапов (месяц, год), если контрактом предусмотрена периодичность поставки товаров, выполнения работ, оказания услуг, в соответствующей графе плана-графика </w:t>
      </w:r>
      <w:r w:rsidRPr="00B70BCB">
        <w:rPr>
          <w:sz w:val="28"/>
          <w:szCs w:val="28"/>
        </w:rPr>
        <w:lastRenderedPageBreak/>
        <w:t>закупок указывается их периодичность - ежедневно, еженедельно, два раза в месяц, ежемесячно, ежеквартально, один раз в полгода и другая);</w:t>
      </w:r>
      <w:proofErr w:type="gramEnd"/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размер обеспечения заявки на участие в закупке и размер обеспечения исполнения контракта;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исполнителя), а в случае, если в соответствии с Федеральным </w:t>
      </w:r>
      <w:hyperlink r:id="rId30" w:anchor="l0" w:history="1">
        <w:r w:rsidRPr="00B70BCB">
          <w:rPr>
            <w:sz w:val="28"/>
            <w:szCs w:val="28"/>
            <w:u w:val="single"/>
          </w:rPr>
          <w:t>законом</w:t>
        </w:r>
      </w:hyperlink>
      <w:r w:rsidRPr="00B70BCB">
        <w:rPr>
          <w:sz w:val="28"/>
          <w:szCs w:val="28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планируемая дата заключения контракта (месяц, год);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планируемый срок окончания исполнения контракта (месяц, год);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способ определения поставщика (подрядчика, исполнителя);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предоставляемые участникам закупки преимущества в соответствии со статьями </w:t>
      </w:r>
      <w:hyperlink r:id="rId31" w:anchor="l3539" w:history="1">
        <w:r w:rsidRPr="00B70BCB">
          <w:rPr>
            <w:sz w:val="28"/>
            <w:szCs w:val="28"/>
            <w:u w:val="single"/>
          </w:rPr>
          <w:t>28</w:t>
        </w:r>
      </w:hyperlink>
      <w:r w:rsidRPr="00B70BCB">
        <w:rPr>
          <w:sz w:val="28"/>
          <w:szCs w:val="28"/>
        </w:rPr>
        <w:t xml:space="preserve"> и </w:t>
      </w:r>
      <w:hyperlink r:id="rId32" w:anchor="l3541" w:history="1">
        <w:r w:rsidRPr="00B70BCB">
          <w:rPr>
            <w:sz w:val="28"/>
            <w:szCs w:val="28"/>
            <w:u w:val="single"/>
          </w:rPr>
          <w:t>29</w:t>
        </w:r>
      </w:hyperlink>
      <w:r w:rsidRPr="00B70BCB">
        <w:rPr>
          <w:sz w:val="28"/>
          <w:szCs w:val="28"/>
        </w:rPr>
        <w:t xml:space="preserve"> Федерального закона;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информация об ограничениях, связанных с участием в закупке только субъектов малого предпринимательства и социально ориентированных некоммерческих организаций в соответствии со </w:t>
      </w:r>
      <w:hyperlink r:id="rId33" w:anchor="l3544" w:history="1">
        <w:r w:rsidRPr="00B70BCB">
          <w:rPr>
            <w:sz w:val="28"/>
            <w:szCs w:val="28"/>
            <w:u w:val="single"/>
          </w:rPr>
          <w:t>статьей 30</w:t>
        </w:r>
      </w:hyperlink>
      <w:r w:rsidRPr="00B70BCB">
        <w:rPr>
          <w:sz w:val="28"/>
          <w:szCs w:val="28"/>
        </w:rPr>
        <w:t xml:space="preserve"> Федерального закона (при наличии таких ограничений);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запреты на допуск товаров, работ, услуг при осуществлении закупок, а также ограничения и условия допуска в соответствии с требованиями, установленными </w:t>
      </w:r>
      <w:hyperlink r:id="rId34" w:anchor="l3442" w:history="1">
        <w:r w:rsidRPr="00B70BCB">
          <w:rPr>
            <w:sz w:val="28"/>
            <w:szCs w:val="28"/>
            <w:u w:val="single"/>
          </w:rPr>
          <w:t>статьей 14</w:t>
        </w:r>
      </w:hyperlink>
      <w:r w:rsidRPr="00B70BCB">
        <w:rPr>
          <w:sz w:val="28"/>
          <w:szCs w:val="28"/>
        </w:rPr>
        <w:t xml:space="preserve"> Федерального закона;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дополнительные требования к участникам закупки (при наличии таких требований) и обоснование таких требований;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сведения об обязательном общественном обсуждении закупки товара, работы или услуги (номер и дата протокола, составленного по результатам общественного обсуждения закупки после размещения в единой информационной системе в сфере закупок планов закупок);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сведения о банковском сопровождении контракта в случаях, установленных в соответствии со </w:t>
      </w:r>
      <w:hyperlink r:id="rId35" w:anchor="l3615" w:history="1">
        <w:r w:rsidRPr="00B70BCB">
          <w:rPr>
            <w:sz w:val="28"/>
            <w:szCs w:val="28"/>
            <w:u w:val="single"/>
          </w:rPr>
          <w:t>статьей 35</w:t>
        </w:r>
      </w:hyperlink>
      <w:r w:rsidRPr="00B70BCB">
        <w:rPr>
          <w:sz w:val="28"/>
          <w:szCs w:val="28"/>
        </w:rPr>
        <w:t xml:space="preserve"> Федерального закона, или о казначейском сопровождении контракта (указываются банковское сопровождение (БС), казначейское сопровождение (КС), банковское или казначейское сопровождение (БС или КС) или слово "нет" соответственно);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наименование уполномоченного органа или уполномоченного учреждения, осуществляющих определение поставщика (подрядчика, исполнителя), - в случае проведения централизованных закупок в соответствии со </w:t>
      </w:r>
      <w:hyperlink r:id="rId36" w:anchor="l3522" w:history="1">
        <w:r w:rsidRPr="00B70BCB">
          <w:rPr>
            <w:sz w:val="28"/>
            <w:szCs w:val="28"/>
            <w:u w:val="single"/>
          </w:rPr>
          <w:t>статьей 26</w:t>
        </w:r>
      </w:hyperlink>
      <w:r w:rsidRPr="00B70BCB">
        <w:rPr>
          <w:sz w:val="28"/>
          <w:szCs w:val="28"/>
        </w:rPr>
        <w:t xml:space="preserve"> Федерального закона;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наименование организатора совместного конкурса или аукциона - в случае проведения совместного конкурса или аукциона;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дата, содержание и обоснование изменений, внесенных в утвержденный план-график закупок (при их наличии);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B70BCB">
        <w:rPr>
          <w:sz w:val="28"/>
          <w:szCs w:val="28"/>
        </w:rPr>
        <w:t xml:space="preserve">к) дата утверждения плана-графика закупок, фамилия, имя, отчество (при наличии) лица, являющегося ответственным исполнителем плана- графика закупок, должность, фамилия, имя, отчество (при наличии) лица, утвердившего </w:t>
      </w:r>
      <w:r w:rsidRPr="00B70BCB">
        <w:rPr>
          <w:sz w:val="28"/>
          <w:szCs w:val="28"/>
        </w:rPr>
        <w:lastRenderedPageBreak/>
        <w:t>план-график закупок.</w:t>
      </w:r>
      <w:proofErr w:type="gramEnd"/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2. В плане-графике закупок отдельными строками указываются: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а) информация о закупках, которые планируется осуществлять в соответствии с </w:t>
      </w:r>
      <w:hyperlink r:id="rId37" w:anchor="l4005" w:history="1">
        <w:r w:rsidRPr="00B70BCB">
          <w:rPr>
            <w:sz w:val="28"/>
            <w:szCs w:val="28"/>
            <w:u w:val="single"/>
          </w:rPr>
          <w:t>пунктом 7</w:t>
        </w:r>
      </w:hyperlink>
      <w:r w:rsidRPr="00B70BCB">
        <w:rPr>
          <w:sz w:val="28"/>
          <w:szCs w:val="28"/>
        </w:rPr>
        <w:t xml:space="preserve"> части 2 статьи 83 и пунктами </w:t>
      </w:r>
      <w:hyperlink r:id="rId38" w:anchor="l5468" w:history="1">
        <w:r w:rsidRPr="00B70BCB">
          <w:rPr>
            <w:sz w:val="28"/>
            <w:szCs w:val="28"/>
            <w:u w:val="single"/>
          </w:rPr>
          <w:t>4</w:t>
        </w:r>
      </w:hyperlink>
      <w:r w:rsidRPr="00B70BCB">
        <w:rPr>
          <w:sz w:val="28"/>
          <w:szCs w:val="28"/>
        </w:rPr>
        <w:t xml:space="preserve">, </w:t>
      </w:r>
      <w:hyperlink r:id="rId39" w:anchor="l5601" w:history="1">
        <w:r w:rsidRPr="00B70BCB">
          <w:rPr>
            <w:sz w:val="28"/>
            <w:szCs w:val="28"/>
            <w:u w:val="single"/>
          </w:rPr>
          <w:t>5</w:t>
        </w:r>
      </w:hyperlink>
      <w:r w:rsidRPr="00B70BCB">
        <w:rPr>
          <w:sz w:val="28"/>
          <w:szCs w:val="28"/>
        </w:rPr>
        <w:t xml:space="preserve">, </w:t>
      </w:r>
      <w:hyperlink r:id="rId40" w:anchor="l4122" w:history="1">
        <w:r w:rsidRPr="00B70BCB">
          <w:rPr>
            <w:sz w:val="28"/>
            <w:szCs w:val="28"/>
            <w:u w:val="single"/>
          </w:rPr>
          <w:t>23</w:t>
        </w:r>
      </w:hyperlink>
      <w:r w:rsidRPr="00B70BCB">
        <w:rPr>
          <w:sz w:val="28"/>
          <w:szCs w:val="28"/>
        </w:rPr>
        <w:t xml:space="preserve">, </w:t>
      </w:r>
      <w:hyperlink r:id="rId41" w:anchor="l5669" w:history="1">
        <w:r w:rsidRPr="00B70BCB">
          <w:rPr>
            <w:sz w:val="28"/>
            <w:szCs w:val="28"/>
            <w:u w:val="single"/>
          </w:rPr>
          <w:t>26</w:t>
        </w:r>
      </w:hyperlink>
      <w:r w:rsidRPr="00B70BCB">
        <w:rPr>
          <w:sz w:val="28"/>
          <w:szCs w:val="28"/>
        </w:rPr>
        <w:t xml:space="preserve">, </w:t>
      </w:r>
      <w:hyperlink r:id="rId42" w:anchor="l5476" w:history="1">
        <w:r w:rsidRPr="00B70BCB">
          <w:rPr>
            <w:sz w:val="28"/>
            <w:szCs w:val="28"/>
            <w:u w:val="single"/>
          </w:rPr>
          <w:t>33</w:t>
        </w:r>
      </w:hyperlink>
      <w:r w:rsidRPr="00B70BCB">
        <w:rPr>
          <w:sz w:val="28"/>
          <w:szCs w:val="28"/>
        </w:rPr>
        <w:t xml:space="preserve">, </w:t>
      </w:r>
      <w:hyperlink r:id="rId43" w:anchor="l5648" w:history="1">
        <w:r w:rsidRPr="00B70BCB">
          <w:rPr>
            <w:sz w:val="28"/>
            <w:szCs w:val="28"/>
            <w:u w:val="single"/>
          </w:rPr>
          <w:t>42</w:t>
        </w:r>
      </w:hyperlink>
      <w:r w:rsidRPr="00B70BCB">
        <w:rPr>
          <w:sz w:val="28"/>
          <w:szCs w:val="28"/>
        </w:rPr>
        <w:t xml:space="preserve"> и </w:t>
      </w:r>
      <w:hyperlink r:id="rId44" w:anchor="l5701" w:history="1">
        <w:r w:rsidRPr="00B70BCB">
          <w:rPr>
            <w:sz w:val="28"/>
            <w:szCs w:val="28"/>
            <w:u w:val="single"/>
          </w:rPr>
          <w:t>44</w:t>
        </w:r>
      </w:hyperlink>
      <w:r w:rsidRPr="00B70BCB">
        <w:rPr>
          <w:sz w:val="28"/>
          <w:szCs w:val="28"/>
        </w:rPr>
        <w:t xml:space="preserve"> части 1 статьи 93 Федерального закона по каждому из следующих объектов закупки: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лекарственные препараты, закупаемые в соответствии с </w:t>
      </w:r>
      <w:hyperlink r:id="rId45" w:anchor="l4005" w:history="1">
        <w:r w:rsidRPr="00B70BCB">
          <w:rPr>
            <w:sz w:val="28"/>
            <w:szCs w:val="28"/>
            <w:u w:val="single"/>
          </w:rPr>
          <w:t>пунктом 7</w:t>
        </w:r>
      </w:hyperlink>
      <w:r w:rsidRPr="00B70BCB">
        <w:rPr>
          <w:sz w:val="28"/>
          <w:szCs w:val="28"/>
        </w:rPr>
        <w:t xml:space="preserve"> части 2 статьи 83 Федерального закона;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товары, работы или услуги на сумму, не превышающую 100 тыс. рублей (в случае заключения контракта в соответствии с </w:t>
      </w:r>
      <w:hyperlink r:id="rId46" w:anchor="l5468" w:history="1">
        <w:r w:rsidRPr="00B70BCB">
          <w:rPr>
            <w:sz w:val="28"/>
            <w:szCs w:val="28"/>
            <w:u w:val="single"/>
          </w:rPr>
          <w:t>пунктом 4</w:t>
        </w:r>
      </w:hyperlink>
      <w:r w:rsidRPr="00B70BCB">
        <w:rPr>
          <w:sz w:val="28"/>
          <w:szCs w:val="28"/>
        </w:rPr>
        <w:t xml:space="preserve"> части 1 статьи 93 Федерального закона);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товары, работы или услуги на сумму, не превышающую 400 тыс. рублей (в случае заключения контракта в соответствии с </w:t>
      </w:r>
      <w:hyperlink r:id="rId47" w:anchor="l5601" w:history="1">
        <w:r w:rsidRPr="00B70BCB">
          <w:rPr>
            <w:sz w:val="28"/>
            <w:szCs w:val="28"/>
            <w:u w:val="single"/>
          </w:rPr>
          <w:t>пунктом 5</w:t>
        </w:r>
      </w:hyperlink>
      <w:r w:rsidRPr="00B70BCB">
        <w:rPr>
          <w:sz w:val="28"/>
          <w:szCs w:val="28"/>
        </w:rPr>
        <w:t xml:space="preserve"> части 1 статьи 93 Федерального закона);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услуги, связанные с направлением работника в служебную командировку (в случае заключения контракта в соответствии с </w:t>
      </w:r>
      <w:hyperlink r:id="rId48" w:anchor="l5669" w:history="1">
        <w:r w:rsidRPr="00B70BCB">
          <w:rPr>
            <w:sz w:val="28"/>
            <w:szCs w:val="28"/>
            <w:u w:val="single"/>
          </w:rPr>
          <w:t>пунктом 26</w:t>
        </w:r>
      </w:hyperlink>
      <w:r w:rsidRPr="00B70BCB">
        <w:rPr>
          <w:sz w:val="28"/>
          <w:szCs w:val="28"/>
        </w:rPr>
        <w:t xml:space="preserve"> части 1 статьи 93 Федерального закона),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преподавательские услуги, оказываемые физическими лицами;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услуги экскурсовода (гида), оказываемые физическими лицами;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</w:r>
      <w:proofErr w:type="spellStart"/>
      <w:r w:rsidRPr="00B70BCB">
        <w:rPr>
          <w:sz w:val="28"/>
          <w:szCs w:val="28"/>
        </w:rPr>
        <w:t>водо</w:t>
      </w:r>
      <w:proofErr w:type="spellEnd"/>
      <w:r w:rsidRPr="00B70BCB">
        <w:rPr>
          <w:sz w:val="28"/>
          <w:szCs w:val="28"/>
        </w:rPr>
        <w:t>-, тепл</w:t>
      </w:r>
      <w:proofErr w:type="gramStart"/>
      <w:r w:rsidRPr="00B70BCB">
        <w:rPr>
          <w:sz w:val="28"/>
          <w:szCs w:val="28"/>
        </w:rPr>
        <w:t>о-</w:t>
      </w:r>
      <w:proofErr w:type="gramEnd"/>
      <w:r w:rsidRPr="00B70BCB">
        <w:rPr>
          <w:sz w:val="28"/>
          <w:szCs w:val="28"/>
        </w:rPr>
        <w:t xml:space="preserve">, </w:t>
      </w:r>
      <w:proofErr w:type="spellStart"/>
      <w:r w:rsidRPr="00B70BCB">
        <w:rPr>
          <w:sz w:val="28"/>
          <w:szCs w:val="28"/>
        </w:rPr>
        <w:t>газо</w:t>
      </w:r>
      <w:proofErr w:type="spellEnd"/>
      <w:r w:rsidRPr="00B70BCB">
        <w:rPr>
          <w:sz w:val="28"/>
          <w:szCs w:val="28"/>
        </w:rPr>
        <w:t>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управление;</w:t>
      </w:r>
    </w:p>
    <w:p w:rsidR="00077BE9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работы,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учете, выполняемые физическими лицами (в случае заключения заказчиком контракта в соответствии с</w:t>
      </w:r>
      <w:hyperlink r:id="rId49" w:anchor="l5648" w:history="1">
        <w:r w:rsidRPr="00B70BCB">
          <w:rPr>
            <w:sz w:val="28"/>
            <w:szCs w:val="28"/>
            <w:u w:val="single"/>
          </w:rPr>
          <w:t xml:space="preserve"> пунктом 42</w:t>
        </w:r>
      </w:hyperlink>
      <w:r w:rsidRPr="00B70BCB">
        <w:rPr>
          <w:sz w:val="28"/>
          <w:szCs w:val="28"/>
        </w:rPr>
        <w:t xml:space="preserve"> части 1 статьи 93 Федерального закона);</w:t>
      </w:r>
    </w:p>
    <w:p w:rsidR="00077BE9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услуги по предоставлению права на доступ к информации, содержащейся в документальных, </w:t>
      </w:r>
      <w:proofErr w:type="spellStart"/>
      <w:r w:rsidRPr="00B70BCB">
        <w:rPr>
          <w:sz w:val="28"/>
          <w:szCs w:val="28"/>
        </w:rPr>
        <w:t>документографических</w:t>
      </w:r>
      <w:proofErr w:type="spellEnd"/>
      <w:r w:rsidRPr="00B70BCB">
        <w:rPr>
          <w:sz w:val="28"/>
          <w:szCs w:val="28"/>
        </w:rPr>
        <w:t xml:space="preserve">, реферативных, полнотекстовых зарубежных базах данных и специализированных базах данных международных индексов научного цитирования (в случае заключения заказчиком контракта в соответствии с </w:t>
      </w:r>
      <w:hyperlink r:id="rId50" w:anchor="l5701" w:history="1">
        <w:r w:rsidRPr="00B70BCB">
          <w:rPr>
            <w:sz w:val="28"/>
            <w:szCs w:val="28"/>
            <w:u w:val="single"/>
          </w:rPr>
          <w:t>пунктом 44</w:t>
        </w:r>
      </w:hyperlink>
      <w:r w:rsidRPr="00B70BCB">
        <w:rPr>
          <w:sz w:val="28"/>
          <w:szCs w:val="28"/>
        </w:rPr>
        <w:t xml:space="preserve"> части 1 статьи 93 Федерального закона). 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б) общая сумма начальных (максимальных) цен контрактов - в случае определения поставщика (подрядчика, исполнителя) путем проведения запроса котировок в соответствии со </w:t>
      </w:r>
      <w:hyperlink r:id="rId51" w:anchor="l3936" w:history="1">
        <w:r w:rsidRPr="00B70BCB">
          <w:rPr>
            <w:sz w:val="28"/>
            <w:szCs w:val="28"/>
            <w:u w:val="single"/>
          </w:rPr>
          <w:t>статьей 72</w:t>
        </w:r>
      </w:hyperlink>
      <w:r w:rsidRPr="00B70BCB">
        <w:rPr>
          <w:sz w:val="28"/>
          <w:szCs w:val="28"/>
        </w:rPr>
        <w:t xml:space="preserve"> Федерального закона с указанием суммы планируемых платежей в текущем финансовом году и последующие годы (в отношении контрактов, обеспечение оплаты которых планируется за пределами текущего финансового года);</w:t>
      </w:r>
    </w:p>
    <w:p w:rsidR="00077BE9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proofErr w:type="gramStart"/>
      <w:r w:rsidRPr="00B70BCB">
        <w:rPr>
          <w:sz w:val="28"/>
          <w:szCs w:val="28"/>
        </w:rPr>
        <w:lastRenderedPageBreak/>
        <w:t>г) объем финансового обеспечения для осуществления закупок в соответствии с планом-графиком закупок, указываемый как общая сумма начальных (максимальных) цен контрактов, цен контрактов, заключаемых с единственными поставщиками (подрядчиками, исполнителями), общая сумма планируемых платежей в текущем финансовом году и последующие годы (в отношении контрактов, обеспечение оплаты которых планируется за пределами текущего финансового года), детализированная на суммы по годам планируемых платежей.</w:t>
      </w:r>
      <w:proofErr w:type="gramEnd"/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 xml:space="preserve">2.1. По закупкам, предусмотренным пунктом 2 настоящих требований, информация, предусмотренная абзацами пятым - двадцатым подпункта "и" пункта 1 настоящих требований, не указывается. В качестве наименования объекта и (или) объектов закупки указывается положение Федерального </w:t>
      </w:r>
      <w:hyperlink r:id="rId52" w:anchor="l0" w:history="1">
        <w:r w:rsidRPr="00B70BCB">
          <w:rPr>
            <w:sz w:val="28"/>
            <w:szCs w:val="28"/>
            <w:u w:val="single"/>
          </w:rPr>
          <w:t>закона</w:t>
        </w:r>
      </w:hyperlink>
      <w:r w:rsidRPr="00B70BCB">
        <w:rPr>
          <w:sz w:val="28"/>
          <w:szCs w:val="28"/>
        </w:rPr>
        <w:t xml:space="preserve">, являющееся основанием для осуществления закупок, в том числе у единственного поставщика (подрядчика, исполнителя), информация </w:t>
      </w:r>
      <w:proofErr w:type="gramStart"/>
      <w:r w:rsidRPr="00B70BCB">
        <w:rPr>
          <w:sz w:val="28"/>
          <w:szCs w:val="28"/>
        </w:rPr>
        <w:t>о</w:t>
      </w:r>
      <w:proofErr w:type="gramEnd"/>
      <w:r w:rsidRPr="00B70BCB">
        <w:rPr>
          <w:sz w:val="28"/>
          <w:szCs w:val="28"/>
        </w:rPr>
        <w:t xml:space="preserve"> </w:t>
      </w:r>
      <w:proofErr w:type="gramStart"/>
      <w:r w:rsidRPr="00B70BCB">
        <w:rPr>
          <w:sz w:val="28"/>
          <w:szCs w:val="28"/>
        </w:rPr>
        <w:t>которых</w:t>
      </w:r>
      <w:proofErr w:type="gramEnd"/>
      <w:r w:rsidRPr="00B70BCB">
        <w:rPr>
          <w:sz w:val="28"/>
          <w:szCs w:val="28"/>
        </w:rPr>
        <w:t xml:space="preserve"> включается в соответствии с пунктом 2 настоящих требований в план закупок одной строкой. 3. </w:t>
      </w:r>
      <w:proofErr w:type="gramStart"/>
      <w:r w:rsidRPr="00B70BCB">
        <w:rPr>
          <w:sz w:val="28"/>
          <w:szCs w:val="28"/>
        </w:rPr>
        <w:t>В случае внесения изменений в план-график закупок по основаниям, предусмотренным подпунктом "г" пункта 10 требований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утвержденных постановлением Правительства Российской Федерации от 5 июня 2015 г. N 554 "О требованиях к формированию, утверждению и ведению плана-графика закупок товаров, работ, услуг для обеспечения</w:t>
      </w:r>
      <w:proofErr w:type="gramEnd"/>
      <w:r w:rsidRPr="00B70BCB">
        <w:rPr>
          <w:sz w:val="28"/>
          <w:szCs w:val="28"/>
        </w:rPr>
        <w:t xml:space="preserve"> нужд субъекта Российской Федерации и муниципальных нужд, а также о требованиях к форме плана-графика закупок товаров, работ, услуг", для обеспечения  муниципальных нужд, заказчики по итогам определения поставщика (подрядчика, исполнителя) уточняют информацию в графе "планируемые платежи" в соответствии с условиями заключенного контракта.</w:t>
      </w:r>
    </w:p>
    <w:p w:rsidR="00077BE9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4. По закупкам, включающим товары, работы, услуги, имеющие различные единицы измерения, информация о единицах измерения и количестве (объеме) закупаемых товаров, работ, услуг в план-график не вносится.</w:t>
      </w:r>
    </w:p>
    <w:p w:rsidR="00077BE9" w:rsidRPr="00B70BCB" w:rsidRDefault="00F21DFD" w:rsidP="00C77256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5</w:t>
      </w:r>
      <w:r w:rsidR="00C77256" w:rsidRPr="00B70BCB">
        <w:rPr>
          <w:sz w:val="28"/>
          <w:szCs w:val="28"/>
        </w:rPr>
        <w:t>. Порядок включения дополнительных сведений в план-график закупок и форма плана-графика закупок, включающая дополнительные сведения, определяются муниципальным правовым актом местной администрации, устанавливающим дополнительные сведения.</w:t>
      </w:r>
    </w:p>
    <w:p w:rsidR="00C77256" w:rsidRDefault="00C77256" w:rsidP="00F21DFD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В случае определения местной администрацией формы плана-графика закупок в соответствии с настоящим пунктом следует соблюдать структуру (в том числе строк и граф) формы плана-графика закупок на 20__ год, предусмотренной приложением к настоящим требованиям. При этом применяемая форма может быть (при необходимости) дополнена иными строками и графами.</w:t>
      </w:r>
    </w:p>
    <w:p w:rsidR="00B051F5" w:rsidRDefault="00B051F5" w:rsidP="00F21DFD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B051F5" w:rsidRDefault="00B051F5" w:rsidP="00F21DFD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B051F5" w:rsidRDefault="00B051F5" w:rsidP="00F21DFD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B051F5" w:rsidRDefault="00B051F5" w:rsidP="00F21DFD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B051F5" w:rsidRDefault="00B051F5" w:rsidP="00F21DFD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B051F5" w:rsidRDefault="00B051F5" w:rsidP="00F21DFD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B051F5" w:rsidRDefault="00B051F5" w:rsidP="00F21DFD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B051F5" w:rsidRDefault="00B051F5" w:rsidP="00F21DFD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right"/>
        <w:rPr>
          <w:sz w:val="28"/>
          <w:szCs w:val="28"/>
        </w:rPr>
      </w:pPr>
      <w:r w:rsidRPr="00B70BCB">
        <w:rPr>
          <w:i/>
          <w:iCs/>
          <w:sz w:val="28"/>
          <w:szCs w:val="28"/>
        </w:rPr>
        <w:t>Приложение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right"/>
        <w:rPr>
          <w:sz w:val="28"/>
          <w:szCs w:val="28"/>
        </w:rPr>
      </w:pPr>
      <w:r w:rsidRPr="00B70BCB">
        <w:rPr>
          <w:i/>
          <w:iCs/>
          <w:sz w:val="28"/>
          <w:szCs w:val="28"/>
        </w:rPr>
        <w:t>к требованиям к форме плана-графика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right"/>
        <w:rPr>
          <w:sz w:val="28"/>
          <w:szCs w:val="28"/>
        </w:rPr>
      </w:pPr>
      <w:r w:rsidRPr="00B70BCB">
        <w:rPr>
          <w:i/>
          <w:iCs/>
          <w:sz w:val="28"/>
          <w:szCs w:val="28"/>
        </w:rPr>
        <w:t>закупок товаров, работ, услуг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spacing w:after="150"/>
        <w:jc w:val="right"/>
        <w:rPr>
          <w:sz w:val="28"/>
          <w:szCs w:val="28"/>
        </w:rPr>
      </w:pPr>
      <w:r w:rsidRPr="00B70BCB">
        <w:rPr>
          <w:i/>
          <w:iCs/>
          <w:sz w:val="28"/>
          <w:szCs w:val="28"/>
        </w:rPr>
        <w:t>(форма)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0"/>
        <w:gridCol w:w="1750"/>
        <w:gridCol w:w="1750"/>
        <w:gridCol w:w="1750"/>
        <w:gridCol w:w="1750"/>
        <w:gridCol w:w="1750"/>
      </w:tblGrid>
      <w:tr w:rsidR="00C77256" w:rsidRPr="00B70BCB" w:rsidTr="00C77256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УТВЕРЖДАЮ</w:t>
            </w:r>
          </w:p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Руководитель (уполномоченное лицо)</w:t>
            </w:r>
          </w:p>
        </w:tc>
      </w:tr>
      <w:tr w:rsidR="00C77256" w:rsidRPr="00B70BCB" w:rsidTr="00C77256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</w:tr>
      <w:tr w:rsidR="00C77256" w:rsidRPr="00B70BCB" w:rsidTr="00C77256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(должность)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(подпись)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(расшифровка подписи)</w:t>
            </w:r>
          </w:p>
        </w:tc>
      </w:tr>
      <w:tr w:rsidR="00C77256" w:rsidRPr="00B70BCB" w:rsidTr="00C77256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87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"__" _____________ 20__ г.</w:t>
            </w:r>
          </w:p>
        </w:tc>
      </w:tr>
    </w:tbl>
    <w:p w:rsidR="00C77256" w:rsidRPr="00B70BCB" w:rsidRDefault="00F21DFD" w:rsidP="00C77256">
      <w:pPr>
        <w:widowControl w:val="0"/>
        <w:autoSpaceDE w:val="0"/>
        <w:autoSpaceDN w:val="0"/>
        <w:adjustRightInd w:val="0"/>
        <w:spacing w:after="150"/>
        <w:rPr>
          <w:b/>
          <w:sz w:val="28"/>
          <w:szCs w:val="28"/>
        </w:rPr>
      </w:pPr>
      <w:r w:rsidRPr="00B70BCB">
        <w:rPr>
          <w:b/>
          <w:sz w:val="28"/>
          <w:szCs w:val="28"/>
        </w:rPr>
        <w:t>План – график закупок товаров, работ, услуг для обеспечения муниципальных нужд на 20__год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84"/>
        <w:gridCol w:w="2583"/>
        <w:gridCol w:w="2583"/>
        <w:gridCol w:w="1250"/>
      </w:tblGrid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Коды </w:t>
            </w: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F21DF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Наименование </w:t>
            </w:r>
            <w:r w:rsidR="00F21DFD" w:rsidRPr="00B70BCB">
              <w:rPr>
                <w:sz w:val="28"/>
                <w:szCs w:val="28"/>
              </w:rPr>
              <w:t xml:space="preserve">муниципального </w:t>
            </w:r>
            <w:r w:rsidRPr="00B70BCB">
              <w:rPr>
                <w:sz w:val="28"/>
                <w:szCs w:val="28"/>
              </w:rPr>
              <w:t xml:space="preserve">заказчика  (муниципального заказчика, бюджетного, муниципального унитарного предприятия)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по ОКПО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КПП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Организационно-правовая форма 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по </w:t>
            </w:r>
            <w:hyperlink r:id="rId53" w:anchor="l0" w:history="1">
              <w:r w:rsidRPr="00B70BCB">
                <w:rPr>
                  <w:sz w:val="28"/>
                  <w:szCs w:val="28"/>
                  <w:u w:val="single"/>
                </w:rPr>
                <w:t>ОКОПФ</w:t>
              </w:r>
            </w:hyperlink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Форма собственности 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по </w:t>
            </w:r>
            <w:hyperlink r:id="rId54" w:anchor="l3" w:history="1">
              <w:r w:rsidRPr="00B70BCB">
                <w:rPr>
                  <w:sz w:val="28"/>
                  <w:szCs w:val="28"/>
                  <w:u w:val="single"/>
                </w:rPr>
                <w:t>ОКФС</w:t>
              </w:r>
            </w:hyperlink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Наименование публично-правового образования 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по </w:t>
            </w:r>
            <w:hyperlink r:id="rId55" w:anchor="l0" w:history="1">
              <w:r w:rsidRPr="00B70BCB">
                <w:rPr>
                  <w:sz w:val="28"/>
                  <w:szCs w:val="28"/>
                  <w:u w:val="single"/>
                </w:rPr>
                <w:t>ОКТМО</w:t>
              </w:r>
            </w:hyperlink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F21DF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Наименование заказчика, осуществляющих закупки в рамках переданных полномочий муниципального заказчика &lt;*&gt; 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по </w:t>
            </w:r>
            <w:hyperlink r:id="rId56" w:anchor="l0" w:history="1">
              <w:r w:rsidRPr="00B70BCB">
                <w:rPr>
                  <w:sz w:val="28"/>
                  <w:szCs w:val="28"/>
                  <w:u w:val="single"/>
                </w:rPr>
                <w:t>ОКТМО</w:t>
              </w:r>
            </w:hyperlink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Место нахождения (адрес), телефон, </w:t>
            </w:r>
            <w:r w:rsidRPr="00B70BCB">
              <w:rPr>
                <w:sz w:val="28"/>
                <w:szCs w:val="28"/>
              </w:rPr>
              <w:lastRenderedPageBreak/>
              <w:t xml:space="preserve">адрес электронной почты &lt;*&gt; 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lastRenderedPageBreak/>
              <w:t xml:space="preserve">Вид документа 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70BCB">
              <w:rPr>
                <w:sz w:val="28"/>
                <w:szCs w:val="28"/>
              </w:rPr>
              <w:t xml:space="preserve">(базовый (0), измененный (порядковый код изменения) </w:t>
            </w:r>
            <w:proofErr w:type="gramEnd"/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дата изменения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C77256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Единица измерения: рубль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по </w:t>
            </w:r>
            <w:hyperlink r:id="rId57" w:anchor="l4" w:history="1">
              <w:r w:rsidRPr="00B70BCB">
                <w:rPr>
                  <w:sz w:val="28"/>
                  <w:szCs w:val="28"/>
                  <w:u w:val="single"/>
                </w:rPr>
                <w:t>ОКЕИ</w:t>
              </w:r>
            </w:hyperlink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383 </w:t>
            </w:r>
          </w:p>
        </w:tc>
      </w:tr>
    </w:tbl>
    <w:p w:rsidR="00C77256" w:rsidRPr="00B70BCB" w:rsidRDefault="00C77256" w:rsidP="00C7725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375"/>
        <w:gridCol w:w="250"/>
      </w:tblGrid>
      <w:tr w:rsidR="00C77256" w:rsidRPr="00B70BCB" w:rsidTr="00C77256">
        <w:trPr>
          <w:jc w:val="center"/>
        </w:trPr>
        <w:tc>
          <w:tcPr>
            <w:tcW w:w="63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Совокупный годовой объем закупок (</w:t>
            </w:r>
            <w:proofErr w:type="spellStart"/>
            <w:r w:rsidRPr="00B70BCB">
              <w:rPr>
                <w:sz w:val="28"/>
                <w:szCs w:val="28"/>
              </w:rPr>
              <w:t>справочно</w:t>
            </w:r>
            <w:proofErr w:type="spellEnd"/>
            <w:r w:rsidRPr="00B70BCB">
              <w:rPr>
                <w:sz w:val="28"/>
                <w:szCs w:val="28"/>
              </w:rPr>
              <w:t xml:space="preserve">), руб.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77256" w:rsidRPr="00B70BCB" w:rsidRDefault="00C77256" w:rsidP="00C7725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4"/>
        <w:gridCol w:w="487"/>
        <w:gridCol w:w="328"/>
        <w:gridCol w:w="221"/>
        <w:gridCol w:w="361"/>
        <w:gridCol w:w="246"/>
        <w:gridCol w:w="143"/>
        <w:gridCol w:w="290"/>
        <w:gridCol w:w="179"/>
        <w:gridCol w:w="168"/>
        <w:gridCol w:w="322"/>
        <w:gridCol w:w="329"/>
        <w:gridCol w:w="156"/>
        <w:gridCol w:w="133"/>
        <w:gridCol w:w="290"/>
        <w:gridCol w:w="179"/>
        <w:gridCol w:w="168"/>
        <w:gridCol w:w="322"/>
        <w:gridCol w:w="383"/>
        <w:gridCol w:w="160"/>
        <w:gridCol w:w="275"/>
        <w:gridCol w:w="351"/>
        <w:gridCol w:w="275"/>
        <w:gridCol w:w="313"/>
        <w:gridCol w:w="400"/>
        <w:gridCol w:w="498"/>
        <w:gridCol w:w="355"/>
        <w:gridCol w:w="392"/>
        <w:gridCol w:w="351"/>
        <w:gridCol w:w="581"/>
        <w:gridCol w:w="307"/>
        <w:gridCol w:w="410"/>
        <w:gridCol w:w="338"/>
      </w:tblGrid>
      <w:tr w:rsidR="00C77256" w:rsidRPr="00B70BCB" w:rsidTr="00B051F5">
        <w:trPr>
          <w:jc w:val="center"/>
        </w:trPr>
        <w:tc>
          <w:tcPr>
            <w:tcW w:w="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B70BC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70BCB">
              <w:rPr>
                <w:sz w:val="28"/>
                <w:szCs w:val="28"/>
              </w:rPr>
              <w:t>/</w:t>
            </w:r>
            <w:proofErr w:type="spellStart"/>
            <w:r w:rsidRPr="00B70BCB">
              <w:rPr>
                <w:sz w:val="28"/>
                <w:szCs w:val="28"/>
              </w:rPr>
              <w:t>п</w:t>
            </w:r>
            <w:proofErr w:type="spellEnd"/>
            <w:r w:rsidRPr="00B70B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Идентификационный код закупки </w:t>
            </w: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Объект закупки </w:t>
            </w:r>
          </w:p>
        </w:tc>
        <w:tc>
          <w:tcPr>
            <w:tcW w:w="3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Начальная (максимальная) цена контракта, цена контракта, заключаемого с единстве</w:t>
            </w:r>
            <w:r w:rsidRPr="00B70BCB">
              <w:rPr>
                <w:sz w:val="28"/>
                <w:szCs w:val="28"/>
              </w:rPr>
              <w:lastRenderedPageBreak/>
              <w:t xml:space="preserve">нным поставщиком (подрядчиком, исполнителем) </w:t>
            </w:r>
          </w:p>
        </w:tc>
        <w:tc>
          <w:tcPr>
            <w:tcW w:w="2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lastRenderedPageBreak/>
              <w:t xml:space="preserve">Размер аванса, процентов &lt;*&gt; </w:t>
            </w: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Планируемые платежи </w:t>
            </w: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0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Количество (объем) закупаемых товаров, работ, услуг </w:t>
            </w:r>
          </w:p>
        </w:tc>
        <w:tc>
          <w:tcPr>
            <w:tcW w:w="3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Планируемый срок (периодичность) поставки товаров, выполнения работ, оказания услу</w:t>
            </w:r>
            <w:r w:rsidRPr="00B70BCB">
              <w:rPr>
                <w:sz w:val="28"/>
                <w:szCs w:val="28"/>
              </w:rPr>
              <w:lastRenderedPageBreak/>
              <w:t xml:space="preserve">г 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lastRenderedPageBreak/>
              <w:t xml:space="preserve">Размер обеспечения </w:t>
            </w:r>
          </w:p>
        </w:tc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Планируемый срок, (месяц, год) </w:t>
            </w:r>
          </w:p>
        </w:tc>
        <w:tc>
          <w:tcPr>
            <w:tcW w:w="3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Преимущества, предоставляемые участникам закупки в соответствии со статьями </w:t>
            </w:r>
            <w:hyperlink r:id="rId58" w:anchor="l3539" w:history="1">
              <w:r w:rsidRPr="00B70BCB">
                <w:rPr>
                  <w:sz w:val="28"/>
                  <w:szCs w:val="28"/>
                  <w:u w:val="single"/>
                </w:rPr>
                <w:t>28</w:t>
              </w:r>
            </w:hyperlink>
            <w:r w:rsidRPr="00B70BCB">
              <w:rPr>
                <w:sz w:val="28"/>
                <w:szCs w:val="28"/>
              </w:rPr>
              <w:t xml:space="preserve"> и </w:t>
            </w:r>
            <w:hyperlink r:id="rId59" w:anchor="l3541" w:history="1">
              <w:r w:rsidRPr="00B70BCB">
                <w:rPr>
                  <w:sz w:val="28"/>
                  <w:szCs w:val="28"/>
                  <w:u w:val="single"/>
                </w:rPr>
                <w:t>29</w:t>
              </w:r>
            </w:hyperlink>
            <w:r w:rsidRPr="00B70BCB">
              <w:rPr>
                <w:sz w:val="28"/>
                <w:szCs w:val="28"/>
              </w:rPr>
              <w:t xml:space="preserve"> Федера</w:t>
            </w:r>
            <w:r w:rsidRPr="00B70BCB">
              <w:rPr>
                <w:sz w:val="28"/>
                <w:szCs w:val="28"/>
              </w:rPr>
              <w:lastRenderedPageBreak/>
              <w:t>льного закона "О контрактной системе в сфере закупок товаров, работ, услуг для обеспечения государственных и муни</w:t>
            </w:r>
            <w:r w:rsidRPr="00B70BCB">
              <w:rPr>
                <w:sz w:val="28"/>
                <w:szCs w:val="28"/>
              </w:rPr>
              <w:lastRenderedPageBreak/>
              <w:t xml:space="preserve">ципальных нужд" ("да" или "нет") </w:t>
            </w: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lastRenderedPageBreak/>
              <w:t xml:space="preserve">Осуществление закупки у субъектов малого предпринимательства и социально ориентированных некоммерческих организаций </w:t>
            </w:r>
            <w:r w:rsidRPr="00B70BCB">
              <w:rPr>
                <w:sz w:val="28"/>
                <w:szCs w:val="28"/>
              </w:rPr>
              <w:lastRenderedPageBreak/>
              <w:t xml:space="preserve">("да" или "нет") </w:t>
            </w:r>
          </w:p>
        </w:tc>
        <w:tc>
          <w:tcPr>
            <w:tcW w:w="3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lastRenderedPageBreak/>
              <w:t xml:space="preserve">Применение национального режима при осуществлении закупок &lt;*&gt; 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Дополнительные требования к участникам закупки отдельных видов товаров, работ, ус</w:t>
            </w:r>
            <w:r w:rsidRPr="00B70BCB">
              <w:rPr>
                <w:sz w:val="28"/>
                <w:szCs w:val="28"/>
              </w:rPr>
              <w:lastRenderedPageBreak/>
              <w:t xml:space="preserve">луг &lt;*&gt; </w:t>
            </w:r>
          </w:p>
        </w:tc>
        <w:tc>
          <w:tcPr>
            <w:tcW w:w="3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lastRenderedPageBreak/>
              <w:t xml:space="preserve">Сведения о проведении обязательного общественного обсуждения закупки &lt;*&gt; </w:t>
            </w:r>
          </w:p>
        </w:tc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Информация о банковском сопровождении контрактов/казначейском сопровождении контрактов &lt;*&gt; </w:t>
            </w:r>
          </w:p>
        </w:tc>
        <w:tc>
          <w:tcPr>
            <w:tcW w:w="3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Обоснование внесения изменений &lt;*&gt; </w:t>
            </w:r>
          </w:p>
        </w:tc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Наименование уполномоченного органа (учреждения) </w:t>
            </w:r>
          </w:p>
        </w:tc>
        <w:tc>
          <w:tcPr>
            <w:tcW w:w="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77256" w:rsidRPr="00B70BCB" w:rsidTr="00B051F5">
        <w:trPr>
          <w:jc w:val="center"/>
        </w:trPr>
        <w:tc>
          <w:tcPr>
            <w:tcW w:w="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описание </w:t>
            </w:r>
          </w:p>
        </w:tc>
        <w:tc>
          <w:tcPr>
            <w:tcW w:w="3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 текущий финансовый год </w:t>
            </w:r>
          </w:p>
        </w:tc>
        <w:tc>
          <w:tcPr>
            <w:tcW w:w="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 плановый период </w:t>
            </w: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последующие годы </w:t>
            </w: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код по ОКЕИ </w:t>
            </w:r>
          </w:p>
        </w:tc>
        <w:tc>
          <w:tcPr>
            <w:tcW w:w="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 текущий финансовый год </w:t>
            </w:r>
          </w:p>
        </w:tc>
        <w:tc>
          <w:tcPr>
            <w:tcW w:w="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 плановый период </w:t>
            </w: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последующие годы </w:t>
            </w:r>
          </w:p>
        </w:tc>
        <w:tc>
          <w:tcPr>
            <w:tcW w:w="3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заявки </w:t>
            </w:r>
          </w:p>
        </w:tc>
        <w:tc>
          <w:tcPr>
            <w:tcW w:w="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исполнения контракта </w:t>
            </w:r>
          </w:p>
        </w:tc>
        <w:tc>
          <w:tcPr>
            <w:tcW w:w="3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начала осуществления закупки </w:t>
            </w:r>
          </w:p>
        </w:tc>
        <w:tc>
          <w:tcPr>
            <w:tcW w:w="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окончания исполнения контракта </w:t>
            </w:r>
          </w:p>
        </w:tc>
        <w:tc>
          <w:tcPr>
            <w:tcW w:w="3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B051F5">
        <w:trPr>
          <w:jc w:val="center"/>
        </w:trPr>
        <w:tc>
          <w:tcPr>
            <w:tcW w:w="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 первый год 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 второй год </w:t>
            </w:r>
          </w:p>
        </w:tc>
        <w:tc>
          <w:tcPr>
            <w:tcW w:w="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 первый год 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на второй год </w:t>
            </w:r>
          </w:p>
        </w:tc>
        <w:tc>
          <w:tcPr>
            <w:tcW w:w="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7256" w:rsidRPr="00B70BCB" w:rsidTr="00B051F5">
        <w:trPr>
          <w:jc w:val="center"/>
        </w:trPr>
        <w:tc>
          <w:tcPr>
            <w:tcW w:w="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33 </w:t>
            </w:r>
          </w:p>
        </w:tc>
      </w:tr>
      <w:tr w:rsidR="00C77256" w:rsidRPr="00B70BCB" w:rsidTr="00B051F5">
        <w:trPr>
          <w:jc w:val="center"/>
        </w:trPr>
        <w:tc>
          <w:tcPr>
            <w:tcW w:w="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77256" w:rsidRPr="00B70BCB" w:rsidTr="00B051F5">
        <w:trPr>
          <w:jc w:val="center"/>
        </w:trPr>
        <w:tc>
          <w:tcPr>
            <w:tcW w:w="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77256" w:rsidRPr="00B70BCB" w:rsidTr="00B051F5">
        <w:trPr>
          <w:jc w:val="center"/>
        </w:trPr>
        <w:tc>
          <w:tcPr>
            <w:tcW w:w="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77256" w:rsidRPr="00B70BCB" w:rsidTr="00B051F5">
        <w:trPr>
          <w:jc w:val="center"/>
        </w:trPr>
        <w:tc>
          <w:tcPr>
            <w:tcW w:w="1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Предусмотрено на осуществление закупок - всего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</w:tr>
      <w:tr w:rsidR="00C77256" w:rsidRPr="00B70BCB" w:rsidTr="00B051F5">
        <w:trPr>
          <w:jc w:val="center"/>
        </w:trPr>
        <w:tc>
          <w:tcPr>
            <w:tcW w:w="1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X </w:t>
            </w:r>
          </w:p>
        </w:tc>
      </w:tr>
    </w:tbl>
    <w:p w:rsidR="00C77256" w:rsidRPr="00B70BCB" w:rsidRDefault="00C77256" w:rsidP="00C7725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50"/>
        <w:gridCol w:w="1500"/>
        <w:gridCol w:w="250"/>
        <w:gridCol w:w="1500"/>
        <w:gridCol w:w="250"/>
        <w:gridCol w:w="2750"/>
      </w:tblGrid>
      <w:tr w:rsidR="00C77256" w:rsidRPr="00B70BCB" w:rsidTr="00C77256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</w:tr>
      <w:tr w:rsidR="00C77256" w:rsidRPr="00B70BCB" w:rsidTr="00C77256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(расшифровка подписи)</w:t>
            </w:r>
          </w:p>
        </w:tc>
      </w:tr>
      <w:tr w:rsidR="00C77256" w:rsidRPr="00B70BCB" w:rsidTr="00C77256">
        <w:trPr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7256" w:rsidRPr="00B70BCB" w:rsidRDefault="00C77256" w:rsidP="00C772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CB">
              <w:rPr>
                <w:sz w:val="28"/>
                <w:szCs w:val="28"/>
              </w:rPr>
              <w:t>"__" ___________ 20__ г.</w:t>
            </w:r>
          </w:p>
        </w:tc>
      </w:tr>
    </w:tbl>
    <w:p w:rsidR="00C77256" w:rsidRPr="00B70BCB" w:rsidRDefault="00C77256" w:rsidP="00C772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--------------------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0BCB">
        <w:rPr>
          <w:sz w:val="28"/>
          <w:szCs w:val="28"/>
        </w:rPr>
        <w:t>&lt;*&gt; Заполняется при наличии.</w:t>
      </w:r>
    </w:p>
    <w:p w:rsidR="00C77256" w:rsidRPr="00B70BCB" w:rsidRDefault="00C77256" w:rsidP="00C7725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C77256" w:rsidRPr="00B70BCB" w:rsidSect="0071524C">
      <w:pgSz w:w="11906" w:h="16838"/>
      <w:pgMar w:top="426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73E29"/>
    <w:multiLevelType w:val="hybridMultilevel"/>
    <w:tmpl w:val="69EACB9A"/>
    <w:lvl w:ilvl="0" w:tplc="6332F8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4E86CCD"/>
    <w:multiLevelType w:val="hybridMultilevel"/>
    <w:tmpl w:val="DBF02E70"/>
    <w:lvl w:ilvl="0" w:tplc="790C3ABE">
      <w:start w:val="4"/>
      <w:numFmt w:val="decimal"/>
      <w:lvlText w:val="%1."/>
      <w:lvlJc w:val="left"/>
      <w:pPr>
        <w:ind w:left="108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1549A"/>
    <w:multiLevelType w:val="multilevel"/>
    <w:tmpl w:val="FA263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13375"/>
    <w:multiLevelType w:val="hybridMultilevel"/>
    <w:tmpl w:val="9AEA88E8"/>
    <w:lvl w:ilvl="0" w:tplc="6332F89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2C1812"/>
    <w:multiLevelType w:val="hybridMultilevel"/>
    <w:tmpl w:val="A61E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4"/>
  </w:num>
  <w:num w:numId="14">
    <w:abstractNumId w:val="11"/>
  </w:num>
  <w:num w:numId="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7BEC"/>
    <w:rsid w:val="00014474"/>
    <w:rsid w:val="00014AFA"/>
    <w:rsid w:val="000272BE"/>
    <w:rsid w:val="00034780"/>
    <w:rsid w:val="0004325E"/>
    <w:rsid w:val="00064CF5"/>
    <w:rsid w:val="000725F4"/>
    <w:rsid w:val="00077BE9"/>
    <w:rsid w:val="00096215"/>
    <w:rsid w:val="00097A9E"/>
    <w:rsid w:val="000B2DE3"/>
    <w:rsid w:val="000C42E4"/>
    <w:rsid w:val="000D56D9"/>
    <w:rsid w:val="000D7D70"/>
    <w:rsid w:val="000F02BE"/>
    <w:rsid w:val="000F64ED"/>
    <w:rsid w:val="000F6994"/>
    <w:rsid w:val="000F7A86"/>
    <w:rsid w:val="001009BE"/>
    <w:rsid w:val="00100DEF"/>
    <w:rsid w:val="001134BD"/>
    <w:rsid w:val="00123B3E"/>
    <w:rsid w:val="001551DF"/>
    <w:rsid w:val="00160E45"/>
    <w:rsid w:val="00167434"/>
    <w:rsid w:val="001769A6"/>
    <w:rsid w:val="001811A0"/>
    <w:rsid w:val="001A3C29"/>
    <w:rsid w:val="001A7F3F"/>
    <w:rsid w:val="001B232A"/>
    <w:rsid w:val="001B4D66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415A1"/>
    <w:rsid w:val="00256C8B"/>
    <w:rsid w:val="00265934"/>
    <w:rsid w:val="00265F4B"/>
    <w:rsid w:val="00283F00"/>
    <w:rsid w:val="002A3D18"/>
    <w:rsid w:val="002B05B9"/>
    <w:rsid w:val="002C4140"/>
    <w:rsid w:val="002D6819"/>
    <w:rsid w:val="00301005"/>
    <w:rsid w:val="00301B10"/>
    <w:rsid w:val="0031283D"/>
    <w:rsid w:val="00312E84"/>
    <w:rsid w:val="00320028"/>
    <w:rsid w:val="00321F61"/>
    <w:rsid w:val="00323CBF"/>
    <w:rsid w:val="003277BD"/>
    <w:rsid w:val="00331AE7"/>
    <w:rsid w:val="00346128"/>
    <w:rsid w:val="00353D27"/>
    <w:rsid w:val="00367158"/>
    <w:rsid w:val="00376457"/>
    <w:rsid w:val="00384C63"/>
    <w:rsid w:val="003873BF"/>
    <w:rsid w:val="003C075D"/>
    <w:rsid w:val="003C4E1A"/>
    <w:rsid w:val="003D63E3"/>
    <w:rsid w:val="003D6E6C"/>
    <w:rsid w:val="0041072E"/>
    <w:rsid w:val="0041562D"/>
    <w:rsid w:val="004158B2"/>
    <w:rsid w:val="0042668A"/>
    <w:rsid w:val="00437DAA"/>
    <w:rsid w:val="00446C33"/>
    <w:rsid w:val="0046018D"/>
    <w:rsid w:val="00460C74"/>
    <w:rsid w:val="0046255F"/>
    <w:rsid w:val="004706DA"/>
    <w:rsid w:val="004A1E6C"/>
    <w:rsid w:val="004C46E0"/>
    <w:rsid w:val="004D286F"/>
    <w:rsid w:val="004D4DB4"/>
    <w:rsid w:val="004E1F37"/>
    <w:rsid w:val="004E3224"/>
    <w:rsid w:val="004E7202"/>
    <w:rsid w:val="00510242"/>
    <w:rsid w:val="00524B91"/>
    <w:rsid w:val="00532CA3"/>
    <w:rsid w:val="00536816"/>
    <w:rsid w:val="00540EC9"/>
    <w:rsid w:val="005423D6"/>
    <w:rsid w:val="0055047A"/>
    <w:rsid w:val="005564F4"/>
    <w:rsid w:val="00565FAD"/>
    <w:rsid w:val="0057440C"/>
    <w:rsid w:val="005963E4"/>
    <w:rsid w:val="005A2C36"/>
    <w:rsid w:val="005A5B9E"/>
    <w:rsid w:val="005A62C9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513C2"/>
    <w:rsid w:val="00655F2F"/>
    <w:rsid w:val="0067032C"/>
    <w:rsid w:val="00671A10"/>
    <w:rsid w:val="00673915"/>
    <w:rsid w:val="0067420D"/>
    <w:rsid w:val="00675C87"/>
    <w:rsid w:val="006A65F5"/>
    <w:rsid w:val="006B23CC"/>
    <w:rsid w:val="006C6BFF"/>
    <w:rsid w:val="006D4EC5"/>
    <w:rsid w:val="006E4530"/>
    <w:rsid w:val="006E5CC0"/>
    <w:rsid w:val="00703528"/>
    <w:rsid w:val="0071524C"/>
    <w:rsid w:val="00720D18"/>
    <w:rsid w:val="0072321B"/>
    <w:rsid w:val="00732243"/>
    <w:rsid w:val="00734FDF"/>
    <w:rsid w:val="00752C6C"/>
    <w:rsid w:val="00753C79"/>
    <w:rsid w:val="00753DAA"/>
    <w:rsid w:val="00753ECC"/>
    <w:rsid w:val="00754533"/>
    <w:rsid w:val="00774D43"/>
    <w:rsid w:val="00775745"/>
    <w:rsid w:val="007B0303"/>
    <w:rsid w:val="007B7D98"/>
    <w:rsid w:val="007E4FE3"/>
    <w:rsid w:val="007E60D9"/>
    <w:rsid w:val="007E692B"/>
    <w:rsid w:val="007F68BF"/>
    <w:rsid w:val="00800EBA"/>
    <w:rsid w:val="00811428"/>
    <w:rsid w:val="00816AD6"/>
    <w:rsid w:val="008206EF"/>
    <w:rsid w:val="008214BF"/>
    <w:rsid w:val="008247BA"/>
    <w:rsid w:val="00846C3B"/>
    <w:rsid w:val="00855087"/>
    <w:rsid w:val="00855154"/>
    <w:rsid w:val="00861B4F"/>
    <w:rsid w:val="00866245"/>
    <w:rsid w:val="00886930"/>
    <w:rsid w:val="008A33B4"/>
    <w:rsid w:val="008A3D63"/>
    <w:rsid w:val="008B6BBD"/>
    <w:rsid w:val="008C241F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57DB4"/>
    <w:rsid w:val="0098250A"/>
    <w:rsid w:val="009A6137"/>
    <w:rsid w:val="009E55C1"/>
    <w:rsid w:val="009E6A9F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1271"/>
    <w:rsid w:val="00AC3F32"/>
    <w:rsid w:val="00AD0803"/>
    <w:rsid w:val="00AE035C"/>
    <w:rsid w:val="00AF0D96"/>
    <w:rsid w:val="00AF1280"/>
    <w:rsid w:val="00AF299C"/>
    <w:rsid w:val="00AF5466"/>
    <w:rsid w:val="00B03805"/>
    <w:rsid w:val="00B051F5"/>
    <w:rsid w:val="00B10B38"/>
    <w:rsid w:val="00B13935"/>
    <w:rsid w:val="00B205F4"/>
    <w:rsid w:val="00B366B1"/>
    <w:rsid w:val="00B46224"/>
    <w:rsid w:val="00B54FE6"/>
    <w:rsid w:val="00B66132"/>
    <w:rsid w:val="00B66169"/>
    <w:rsid w:val="00B663A2"/>
    <w:rsid w:val="00B67B04"/>
    <w:rsid w:val="00B70BCB"/>
    <w:rsid w:val="00B956C1"/>
    <w:rsid w:val="00BA7266"/>
    <w:rsid w:val="00BC0713"/>
    <w:rsid w:val="00BC3E71"/>
    <w:rsid w:val="00BC4CB1"/>
    <w:rsid w:val="00BD097D"/>
    <w:rsid w:val="00BD41C9"/>
    <w:rsid w:val="00BE2850"/>
    <w:rsid w:val="00BF1603"/>
    <w:rsid w:val="00C136DC"/>
    <w:rsid w:val="00C17042"/>
    <w:rsid w:val="00C30219"/>
    <w:rsid w:val="00C3154E"/>
    <w:rsid w:val="00C44A9D"/>
    <w:rsid w:val="00C5015B"/>
    <w:rsid w:val="00C7248D"/>
    <w:rsid w:val="00C767E5"/>
    <w:rsid w:val="00C77256"/>
    <w:rsid w:val="00C81563"/>
    <w:rsid w:val="00C83302"/>
    <w:rsid w:val="00CA05A2"/>
    <w:rsid w:val="00CA4A70"/>
    <w:rsid w:val="00CC1170"/>
    <w:rsid w:val="00CC5A32"/>
    <w:rsid w:val="00CC64C9"/>
    <w:rsid w:val="00CE1A33"/>
    <w:rsid w:val="00CF512A"/>
    <w:rsid w:val="00D120E4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B7A63"/>
    <w:rsid w:val="00DC241F"/>
    <w:rsid w:val="00DC5092"/>
    <w:rsid w:val="00DC6F50"/>
    <w:rsid w:val="00DC7BEC"/>
    <w:rsid w:val="00DD2F6B"/>
    <w:rsid w:val="00DD3349"/>
    <w:rsid w:val="00DE06EA"/>
    <w:rsid w:val="00DF7685"/>
    <w:rsid w:val="00E0156E"/>
    <w:rsid w:val="00E039F8"/>
    <w:rsid w:val="00E10BF2"/>
    <w:rsid w:val="00E14A6C"/>
    <w:rsid w:val="00E367FF"/>
    <w:rsid w:val="00E37031"/>
    <w:rsid w:val="00E370DC"/>
    <w:rsid w:val="00E4079A"/>
    <w:rsid w:val="00E40A89"/>
    <w:rsid w:val="00E419F6"/>
    <w:rsid w:val="00E55395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1D46"/>
    <w:rsid w:val="00F21DFD"/>
    <w:rsid w:val="00F21F30"/>
    <w:rsid w:val="00F310CB"/>
    <w:rsid w:val="00F57693"/>
    <w:rsid w:val="00F7641F"/>
    <w:rsid w:val="00F9009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paragraph" w:styleId="af1">
    <w:name w:val="Normal (Web)"/>
    <w:basedOn w:val="a"/>
    <w:uiPriority w:val="99"/>
    <w:rsid w:val="005A62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2">
    <w:name w:val="Основной текст_"/>
    <w:basedOn w:val="a0"/>
    <w:link w:val="23"/>
    <w:rsid w:val="005A62C9"/>
    <w:rPr>
      <w:spacing w:val="-2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A62C9"/>
    <w:pPr>
      <w:widowControl w:val="0"/>
      <w:shd w:val="clear" w:color="auto" w:fill="FFFFFF"/>
      <w:spacing w:after="360" w:line="219" w:lineRule="exact"/>
    </w:pPr>
    <w:rPr>
      <w:spacing w:val="-2"/>
      <w:sz w:val="19"/>
      <w:szCs w:val="19"/>
    </w:rPr>
  </w:style>
  <w:style w:type="paragraph" w:styleId="af3">
    <w:name w:val="List Paragraph"/>
    <w:basedOn w:val="a"/>
    <w:uiPriority w:val="34"/>
    <w:qFormat/>
    <w:rsid w:val="008214B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82921" TargetMode="External"/><Relationship Id="rId18" Type="http://schemas.openxmlformats.org/officeDocument/2006/relationships/hyperlink" Target="https://normativ.kontur.ru/document?moduleid=1&amp;documentid=282921" TargetMode="External"/><Relationship Id="rId26" Type="http://schemas.openxmlformats.org/officeDocument/2006/relationships/hyperlink" Target="https://normativ.kontur.ru/document?moduleid=1&amp;documentid=282921" TargetMode="External"/><Relationship Id="rId39" Type="http://schemas.openxmlformats.org/officeDocument/2006/relationships/hyperlink" Target="https://normativ.kontur.ru/document?moduleid=1&amp;documentid=282921" TargetMode="External"/><Relationship Id="rId21" Type="http://schemas.openxmlformats.org/officeDocument/2006/relationships/hyperlink" Target="https://normativ.kontur.ru/document?moduleid=1&amp;documentid=282921" TargetMode="External"/><Relationship Id="rId34" Type="http://schemas.openxmlformats.org/officeDocument/2006/relationships/hyperlink" Target="https://normativ.kontur.ru/document?moduleid=1&amp;documentid=282921" TargetMode="External"/><Relationship Id="rId42" Type="http://schemas.openxmlformats.org/officeDocument/2006/relationships/hyperlink" Target="https://normativ.kontur.ru/document?moduleid=1&amp;documentid=282921" TargetMode="External"/><Relationship Id="rId47" Type="http://schemas.openxmlformats.org/officeDocument/2006/relationships/hyperlink" Target="https://normativ.kontur.ru/document?moduleid=1&amp;documentid=282921" TargetMode="External"/><Relationship Id="rId50" Type="http://schemas.openxmlformats.org/officeDocument/2006/relationships/hyperlink" Target="https://normativ.kontur.ru/document?moduleid=1&amp;documentid=282921" TargetMode="External"/><Relationship Id="rId55" Type="http://schemas.openxmlformats.org/officeDocument/2006/relationships/hyperlink" Target="https://normativ.kontur.ru/document?moduleid=1&amp;documentid=222981" TargetMode="External"/><Relationship Id="rId7" Type="http://schemas.openxmlformats.org/officeDocument/2006/relationships/hyperlink" Target="https://normativ.kontur.ru/document?moduleid=1&amp;documentid=2829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282921" TargetMode="External"/><Relationship Id="rId20" Type="http://schemas.openxmlformats.org/officeDocument/2006/relationships/hyperlink" Target="https://normativ.kontur.ru/document?moduleid=1&amp;documentid=282921" TargetMode="External"/><Relationship Id="rId29" Type="http://schemas.openxmlformats.org/officeDocument/2006/relationships/hyperlink" Target="https://normativ.kontur.ru/document?moduleid=1&amp;documentid=282921" TargetMode="External"/><Relationship Id="rId41" Type="http://schemas.openxmlformats.org/officeDocument/2006/relationships/hyperlink" Target="https://normativ.kontur.ru/document?moduleid=1&amp;documentid=282921" TargetMode="External"/><Relationship Id="rId54" Type="http://schemas.openxmlformats.org/officeDocument/2006/relationships/hyperlink" Target="https://normativ.kontur.ru/document?moduleid=1&amp;documentid=1256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ormativ.kontur.ru/document?moduleid=1&amp;documentid=282921" TargetMode="External"/><Relationship Id="rId24" Type="http://schemas.openxmlformats.org/officeDocument/2006/relationships/hyperlink" Target="https://normativ.kontur.ru/document?moduleid=1&amp;documentid=282921" TargetMode="External"/><Relationship Id="rId32" Type="http://schemas.openxmlformats.org/officeDocument/2006/relationships/hyperlink" Target="https://normativ.kontur.ru/document?moduleid=1&amp;documentid=282921" TargetMode="External"/><Relationship Id="rId37" Type="http://schemas.openxmlformats.org/officeDocument/2006/relationships/hyperlink" Target="https://normativ.kontur.ru/document?moduleid=1&amp;documentid=282921" TargetMode="External"/><Relationship Id="rId40" Type="http://schemas.openxmlformats.org/officeDocument/2006/relationships/hyperlink" Target="https://normativ.kontur.ru/document?moduleid=1&amp;documentid=282921" TargetMode="External"/><Relationship Id="rId45" Type="http://schemas.openxmlformats.org/officeDocument/2006/relationships/hyperlink" Target="https://normativ.kontur.ru/document?moduleid=1&amp;documentid=282921" TargetMode="External"/><Relationship Id="rId53" Type="http://schemas.openxmlformats.org/officeDocument/2006/relationships/hyperlink" Target="https://normativ.kontur.ru/document?moduleid=1&amp;documentid=282431" TargetMode="External"/><Relationship Id="rId58" Type="http://schemas.openxmlformats.org/officeDocument/2006/relationships/hyperlink" Target="https://normativ.kontur.ru/document?moduleid=1&amp;documentid=2829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282921" TargetMode="External"/><Relationship Id="rId23" Type="http://schemas.openxmlformats.org/officeDocument/2006/relationships/hyperlink" Target="https://normativ.kontur.ru/document?moduleid=1&amp;documentid=282921" TargetMode="External"/><Relationship Id="rId28" Type="http://schemas.openxmlformats.org/officeDocument/2006/relationships/hyperlink" Target="https://normativ.kontur.ru/document?moduleid=1&amp;documentid=282921" TargetMode="External"/><Relationship Id="rId36" Type="http://schemas.openxmlformats.org/officeDocument/2006/relationships/hyperlink" Target="https://normativ.kontur.ru/document?moduleid=1&amp;documentid=282921" TargetMode="External"/><Relationship Id="rId49" Type="http://schemas.openxmlformats.org/officeDocument/2006/relationships/hyperlink" Target="https://normativ.kontur.ru/document?moduleid=1&amp;documentid=282921" TargetMode="External"/><Relationship Id="rId57" Type="http://schemas.openxmlformats.org/officeDocument/2006/relationships/hyperlink" Target="https://normativ.kontur.ru/document?moduleid=1&amp;documentid=14485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282921" TargetMode="External"/><Relationship Id="rId19" Type="http://schemas.openxmlformats.org/officeDocument/2006/relationships/hyperlink" Target="https://normativ.kontur.ru/document?moduleid=1&amp;documentid=282921" TargetMode="External"/><Relationship Id="rId31" Type="http://schemas.openxmlformats.org/officeDocument/2006/relationships/hyperlink" Target="https://normativ.kontur.ru/document?moduleid=1&amp;documentid=282921" TargetMode="External"/><Relationship Id="rId44" Type="http://schemas.openxmlformats.org/officeDocument/2006/relationships/hyperlink" Target="https://normativ.kontur.ru/document?moduleid=1&amp;documentid=282921" TargetMode="External"/><Relationship Id="rId52" Type="http://schemas.openxmlformats.org/officeDocument/2006/relationships/hyperlink" Target="https://normativ.kontur.ru/document?moduleid=1&amp;documentid=282921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82921" TargetMode="External"/><Relationship Id="rId14" Type="http://schemas.openxmlformats.org/officeDocument/2006/relationships/hyperlink" Target="https://normativ.kontur.ru/document?moduleid=1&amp;documentid=282921" TargetMode="External"/><Relationship Id="rId22" Type="http://schemas.openxmlformats.org/officeDocument/2006/relationships/hyperlink" Target="https://normativ.kontur.ru/document?moduleid=1&amp;documentid=282921" TargetMode="External"/><Relationship Id="rId27" Type="http://schemas.openxmlformats.org/officeDocument/2006/relationships/hyperlink" Target="https://normativ.kontur.ru/document?moduleid=1&amp;documentid=282921" TargetMode="External"/><Relationship Id="rId30" Type="http://schemas.openxmlformats.org/officeDocument/2006/relationships/hyperlink" Target="https://normativ.kontur.ru/document?moduleid=1&amp;documentid=282921" TargetMode="External"/><Relationship Id="rId35" Type="http://schemas.openxmlformats.org/officeDocument/2006/relationships/hyperlink" Target="https://normativ.kontur.ru/document?moduleid=1&amp;documentid=282921" TargetMode="External"/><Relationship Id="rId43" Type="http://schemas.openxmlformats.org/officeDocument/2006/relationships/hyperlink" Target="https://normativ.kontur.ru/document?moduleid=1&amp;documentid=282921" TargetMode="External"/><Relationship Id="rId48" Type="http://schemas.openxmlformats.org/officeDocument/2006/relationships/hyperlink" Target="https://normativ.kontur.ru/document?moduleid=1&amp;documentid=282921" TargetMode="External"/><Relationship Id="rId56" Type="http://schemas.openxmlformats.org/officeDocument/2006/relationships/hyperlink" Target="https://normativ.kontur.ru/document?moduleid=1&amp;documentid=222981" TargetMode="External"/><Relationship Id="rId8" Type="http://schemas.openxmlformats.org/officeDocument/2006/relationships/hyperlink" Target="https://normativ.kontur.ru/document?moduleid=1&amp;documentid=282921" TargetMode="External"/><Relationship Id="rId51" Type="http://schemas.openxmlformats.org/officeDocument/2006/relationships/hyperlink" Target="https://normativ.kontur.ru/document?moduleid=1&amp;documentid=2829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normativ.kontur.ru/document?moduleid=1&amp;documentid=282921" TargetMode="External"/><Relationship Id="rId17" Type="http://schemas.openxmlformats.org/officeDocument/2006/relationships/hyperlink" Target="https://normativ.kontur.ru/document?moduleid=1&amp;documentid=282921" TargetMode="External"/><Relationship Id="rId25" Type="http://schemas.openxmlformats.org/officeDocument/2006/relationships/hyperlink" Target="https://normativ.kontur.ru/document?moduleid=1&amp;documentid=282921" TargetMode="External"/><Relationship Id="rId33" Type="http://schemas.openxmlformats.org/officeDocument/2006/relationships/hyperlink" Target="https://normativ.kontur.ru/document?moduleid=1&amp;documentid=282921" TargetMode="External"/><Relationship Id="rId38" Type="http://schemas.openxmlformats.org/officeDocument/2006/relationships/hyperlink" Target="https://normativ.kontur.ru/document?moduleid=1&amp;documentid=282921" TargetMode="External"/><Relationship Id="rId46" Type="http://schemas.openxmlformats.org/officeDocument/2006/relationships/hyperlink" Target="https://normativ.kontur.ru/document?moduleid=1&amp;documentid=282921" TargetMode="External"/><Relationship Id="rId59" Type="http://schemas.openxmlformats.org/officeDocument/2006/relationships/hyperlink" Target="https://normativ.kontur.ru/document?moduleid=1&amp;documentid=2829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6E3E-C0D3-400F-ACDC-B982764F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5184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34664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Admin</cp:lastModifiedBy>
  <cp:revision>6</cp:revision>
  <cp:lastPrinted>2017-08-02T04:20:00Z</cp:lastPrinted>
  <dcterms:created xsi:type="dcterms:W3CDTF">2017-08-02T00:21:00Z</dcterms:created>
  <dcterms:modified xsi:type="dcterms:W3CDTF">2017-08-02T00:52:00Z</dcterms:modified>
</cp:coreProperties>
</file>