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89" w:rsidRDefault="003277BD" w:rsidP="00E40A89">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E40A89" w:rsidRPr="00152A49" w:rsidRDefault="00E40A89" w:rsidP="00E40A89">
      <w:pPr>
        <w:jc w:val="center"/>
        <w:rPr>
          <w:sz w:val="28"/>
          <w:szCs w:val="28"/>
        </w:rPr>
      </w:pPr>
      <w:r w:rsidRPr="00152A49">
        <w:rPr>
          <w:sz w:val="28"/>
          <w:szCs w:val="28"/>
        </w:rPr>
        <w:t>АДМИНИСТРАЦИЯ  РОМАНОВСКОГО  МУНИЦИПАЛЬНОГО РАЙОНА</w:t>
      </w:r>
    </w:p>
    <w:p w:rsidR="00E40A89" w:rsidRPr="00152A49" w:rsidRDefault="00E40A89" w:rsidP="00E40A89">
      <w:pPr>
        <w:jc w:val="center"/>
        <w:rPr>
          <w:b/>
          <w:sz w:val="28"/>
          <w:szCs w:val="28"/>
        </w:rPr>
      </w:pPr>
      <w:r w:rsidRPr="00152A49">
        <w:rPr>
          <w:sz w:val="28"/>
          <w:szCs w:val="28"/>
        </w:rPr>
        <w:t xml:space="preserve"> САРАТОВСКОЙ ОБЛАСТИ</w:t>
      </w:r>
    </w:p>
    <w:p w:rsidR="00E40A89" w:rsidRPr="00152A49" w:rsidRDefault="00E40A89" w:rsidP="00E40A89">
      <w:pPr>
        <w:pStyle w:val="a4"/>
        <w:tabs>
          <w:tab w:val="clear" w:pos="4536"/>
          <w:tab w:val="clear" w:pos="9072"/>
          <w:tab w:val="right" w:pos="0"/>
        </w:tabs>
        <w:spacing w:line="252" w:lineRule="auto"/>
        <w:jc w:val="center"/>
        <w:rPr>
          <w:b/>
          <w:spacing w:val="24"/>
          <w:sz w:val="28"/>
          <w:szCs w:val="28"/>
        </w:rPr>
      </w:pPr>
      <w:r w:rsidRPr="00152A49">
        <w:rPr>
          <w:b/>
          <w:sz w:val="28"/>
          <w:szCs w:val="28"/>
        </w:rPr>
        <w:t>П О С Т А Н О В Л Е Н И Е</w:t>
      </w:r>
    </w:p>
    <w:p w:rsidR="00E40A89" w:rsidRDefault="00E40A89" w:rsidP="00E40A89">
      <w:pPr>
        <w:pStyle w:val="a4"/>
        <w:jc w:val="center"/>
        <w:rPr>
          <w:sz w:val="28"/>
          <w:szCs w:val="28"/>
        </w:rPr>
      </w:pPr>
      <w:r w:rsidRPr="003D0B82">
        <w:rPr>
          <w:sz w:val="28"/>
          <w:szCs w:val="28"/>
        </w:rPr>
        <w:t>от</w:t>
      </w:r>
      <w:r w:rsidR="007E692B">
        <w:rPr>
          <w:sz w:val="28"/>
          <w:szCs w:val="28"/>
        </w:rPr>
        <w:t xml:space="preserve"> </w:t>
      </w:r>
      <w:r w:rsidR="0067032C">
        <w:rPr>
          <w:sz w:val="28"/>
          <w:szCs w:val="28"/>
        </w:rPr>
        <w:t>8</w:t>
      </w:r>
      <w:r w:rsidR="00613D64">
        <w:rPr>
          <w:sz w:val="28"/>
          <w:szCs w:val="28"/>
        </w:rPr>
        <w:t>.09</w:t>
      </w:r>
      <w:r>
        <w:rPr>
          <w:sz w:val="28"/>
          <w:szCs w:val="28"/>
        </w:rPr>
        <w:t>.</w:t>
      </w:r>
      <w:r w:rsidRPr="003F7FA9">
        <w:rPr>
          <w:sz w:val="28"/>
          <w:szCs w:val="28"/>
        </w:rPr>
        <w:t>20</w:t>
      </w:r>
      <w:r>
        <w:rPr>
          <w:sz w:val="28"/>
          <w:szCs w:val="28"/>
        </w:rPr>
        <w:t>15</w:t>
      </w:r>
      <w:r w:rsidRPr="003D0B82">
        <w:rPr>
          <w:sz w:val="28"/>
          <w:szCs w:val="28"/>
        </w:rPr>
        <w:t xml:space="preserve"> года №</w:t>
      </w:r>
      <w:r w:rsidR="00E7438C">
        <w:rPr>
          <w:sz w:val="28"/>
          <w:szCs w:val="28"/>
        </w:rPr>
        <w:t xml:space="preserve"> </w:t>
      </w:r>
      <w:r w:rsidR="0067032C">
        <w:rPr>
          <w:sz w:val="28"/>
          <w:szCs w:val="28"/>
        </w:rPr>
        <w:t>311</w:t>
      </w:r>
    </w:p>
    <w:p w:rsidR="00E40A89" w:rsidRPr="00182F20" w:rsidRDefault="00E40A89" w:rsidP="00E40A89">
      <w:pPr>
        <w:pStyle w:val="a4"/>
        <w:jc w:val="center"/>
        <w:rPr>
          <w:b/>
          <w:sz w:val="28"/>
          <w:szCs w:val="28"/>
        </w:rPr>
      </w:pPr>
      <w:r w:rsidRPr="00D51573">
        <w:rPr>
          <w:sz w:val="28"/>
          <w:szCs w:val="28"/>
        </w:rPr>
        <w:t>р.п. Романовка</w:t>
      </w:r>
    </w:p>
    <w:p w:rsidR="00613D64" w:rsidRDefault="00613D64" w:rsidP="00A143EF">
      <w:pPr>
        <w:jc w:val="both"/>
        <w:rPr>
          <w:b/>
          <w:sz w:val="28"/>
          <w:szCs w:val="28"/>
        </w:rPr>
      </w:pPr>
    </w:p>
    <w:tbl>
      <w:tblPr>
        <w:tblW w:w="0" w:type="auto"/>
        <w:tblLook w:val="01E0"/>
      </w:tblPr>
      <w:tblGrid>
        <w:gridCol w:w="5041"/>
        <w:gridCol w:w="4954"/>
      </w:tblGrid>
      <w:tr w:rsidR="0067032C" w:rsidTr="0067032C">
        <w:tc>
          <w:tcPr>
            <w:tcW w:w="5140" w:type="dxa"/>
            <w:hideMark/>
          </w:tcPr>
          <w:p w:rsidR="0067032C" w:rsidRPr="0067032C" w:rsidRDefault="0067032C">
            <w:pPr>
              <w:pStyle w:val="1"/>
              <w:jc w:val="both"/>
              <w:rPr>
                <w:rFonts w:eastAsiaTheme="minorEastAsia"/>
                <w:color w:val="auto"/>
              </w:rPr>
            </w:pPr>
            <w:r w:rsidRPr="0067032C">
              <w:rPr>
                <w:rFonts w:eastAsiaTheme="minorEastAsia"/>
                <w:color w:val="auto"/>
              </w:rPr>
              <w:t>О создании нештатных формирований по обеспечению выполнения мероприятий по гражданской обороне на территории Романовского муниципального района</w:t>
            </w:r>
          </w:p>
        </w:tc>
        <w:tc>
          <w:tcPr>
            <w:tcW w:w="5140" w:type="dxa"/>
          </w:tcPr>
          <w:p w:rsidR="0067032C" w:rsidRDefault="0067032C">
            <w:pPr>
              <w:pStyle w:val="1"/>
              <w:rPr>
                <w:rFonts w:eastAsiaTheme="minorEastAsia"/>
              </w:rPr>
            </w:pPr>
          </w:p>
        </w:tc>
      </w:tr>
    </w:tbl>
    <w:p w:rsidR="0067032C" w:rsidRDefault="0067032C" w:rsidP="0067032C">
      <w:pPr>
        <w:suppressLineNumbers/>
        <w:jc w:val="both"/>
        <w:rPr>
          <w:b/>
          <w:sz w:val="28"/>
          <w:szCs w:val="28"/>
        </w:rPr>
      </w:pPr>
    </w:p>
    <w:p w:rsidR="0067032C" w:rsidRDefault="0067032C" w:rsidP="0067032C">
      <w:pPr>
        <w:suppressLineNumbers/>
        <w:ind w:firstLine="567"/>
        <w:jc w:val="both"/>
        <w:rPr>
          <w:sz w:val="28"/>
          <w:szCs w:val="28"/>
        </w:rPr>
      </w:pPr>
      <w:r>
        <w:rPr>
          <w:sz w:val="28"/>
          <w:szCs w:val="28"/>
        </w:rPr>
        <w:t xml:space="preserve"> Во исполнение Федерального закона от 21.12.1994 года № 68-ФЗ                                   «О защите населения и территорий от чрезвычайных ситуаций природного и                техногенного характера», Федерального закона от 12.02.1998 года № 28-ФЗ                     «О гражданской обороне», Федерального закона от 21.12.1994 года №69-ФЗ «О пожарной безопасности», приказом МЧС России от 18 декабря 2014 года № 701 «Об утверждении Типового порядка создания нештатных формирований по обеспечению выполнения мероприятий по гражданской обороне»</w:t>
      </w:r>
    </w:p>
    <w:p w:rsidR="0067032C" w:rsidRDefault="0067032C" w:rsidP="0067032C">
      <w:pPr>
        <w:pStyle w:val="a9"/>
        <w:ind w:left="0" w:firstLine="567"/>
        <w:jc w:val="both"/>
        <w:rPr>
          <w:color w:val="000000"/>
          <w:spacing w:val="-1"/>
          <w:sz w:val="28"/>
          <w:szCs w:val="28"/>
        </w:rPr>
      </w:pPr>
    </w:p>
    <w:p w:rsidR="0067032C" w:rsidRDefault="0067032C" w:rsidP="0067032C">
      <w:pPr>
        <w:widowControl w:val="0"/>
        <w:shd w:val="clear" w:color="auto" w:fill="FFFFFF"/>
        <w:ind w:firstLine="514"/>
        <w:jc w:val="center"/>
        <w:rPr>
          <w:b/>
          <w:sz w:val="28"/>
          <w:szCs w:val="28"/>
        </w:rPr>
      </w:pPr>
      <w:r>
        <w:rPr>
          <w:b/>
          <w:sz w:val="28"/>
          <w:szCs w:val="28"/>
        </w:rPr>
        <w:t>ПОСТАНОВЛЯЮ:</w:t>
      </w:r>
    </w:p>
    <w:p w:rsidR="0067032C" w:rsidRDefault="0067032C" w:rsidP="0067032C">
      <w:pPr>
        <w:pStyle w:val="a9"/>
        <w:rPr>
          <w:color w:val="000000"/>
          <w:spacing w:val="-1"/>
          <w:sz w:val="28"/>
          <w:szCs w:val="28"/>
        </w:rPr>
      </w:pPr>
    </w:p>
    <w:p w:rsidR="0067032C" w:rsidRDefault="0067032C" w:rsidP="0067032C">
      <w:pPr>
        <w:tabs>
          <w:tab w:val="left" w:pos="0"/>
        </w:tabs>
        <w:ind w:firstLine="567"/>
        <w:jc w:val="both"/>
        <w:rPr>
          <w:sz w:val="28"/>
          <w:szCs w:val="28"/>
        </w:rPr>
      </w:pPr>
      <w:r>
        <w:rPr>
          <w:sz w:val="28"/>
          <w:szCs w:val="28"/>
        </w:rPr>
        <w:t>1. Создать на территории Романовского муниципального района нештатные формирования по обеспечению выполнения мероприятий по гражданской обороне в соответствии с приказом МЧС России от 18.12.2014 года  № 701 «Об утверждении типового порядка создания нештатных формирований по обеспечению выполнения мероприятий по гражданской обороне».</w:t>
      </w:r>
    </w:p>
    <w:p w:rsidR="0067032C" w:rsidRDefault="0067032C" w:rsidP="0067032C">
      <w:pPr>
        <w:tabs>
          <w:tab w:val="left" w:pos="0"/>
        </w:tabs>
        <w:ind w:firstLine="567"/>
        <w:jc w:val="both"/>
        <w:rPr>
          <w:sz w:val="28"/>
          <w:szCs w:val="28"/>
        </w:rPr>
      </w:pPr>
      <w:r>
        <w:rPr>
          <w:sz w:val="28"/>
          <w:szCs w:val="28"/>
        </w:rPr>
        <w:t>2. Утвердить Перечень организаций, создающих нештатные  формирования по обеспечению выполнения мероприятий по гражданской обороне на территории Романовского муниципального района согласно приложению № 1.</w:t>
      </w:r>
    </w:p>
    <w:p w:rsidR="0067032C" w:rsidRDefault="0067032C" w:rsidP="0067032C">
      <w:pPr>
        <w:suppressLineNumbers/>
        <w:ind w:firstLine="567"/>
        <w:jc w:val="both"/>
        <w:rPr>
          <w:sz w:val="28"/>
          <w:szCs w:val="28"/>
        </w:rPr>
      </w:pPr>
      <w:r>
        <w:rPr>
          <w:sz w:val="28"/>
          <w:szCs w:val="28"/>
        </w:rPr>
        <w:t xml:space="preserve">3. Руководителям объектов экономики в соответствии с приложением № 1 к настоящему постановлению создать нештатные  формирования по обеспечению выполнения мероприятий по гражданской обороне  на своих объектах приказом,  списки представить через главного специалиста по делам ГО и ЧС администрации  муниципального района до 30 сентября 2015 года.  Укомплектовать нештатные формирования по обеспечению выполнения мероприятий по гражданской обороне личным составом из числа своих работников, оснастить их специальными техникой, оборудованием, снаряжением, инструментами и материалами, подготовленными для проведения </w:t>
      </w:r>
      <w:r>
        <w:rPr>
          <w:sz w:val="28"/>
          <w:szCs w:val="28"/>
        </w:rPr>
        <w:lastRenderedPageBreak/>
        <w:t>аварийно-спасательных и других неотложных работ в чрезвычайных ситуациях военного и мирного времени.</w:t>
      </w:r>
    </w:p>
    <w:p w:rsidR="0067032C" w:rsidRDefault="0067032C" w:rsidP="0067032C">
      <w:pPr>
        <w:tabs>
          <w:tab w:val="left" w:pos="0"/>
        </w:tabs>
        <w:ind w:firstLine="567"/>
        <w:jc w:val="both"/>
        <w:rPr>
          <w:sz w:val="28"/>
          <w:szCs w:val="28"/>
        </w:rPr>
      </w:pPr>
      <w:r>
        <w:rPr>
          <w:sz w:val="28"/>
          <w:szCs w:val="28"/>
        </w:rPr>
        <w:t>4. Признать утратившим силу постановление администрации Романовского муниципального района Саратовской области от  25 апреля 2014 года  № 109 «О создании нештатных  аварийно-спасательных  формирований на территории Романовского муниципального района».</w:t>
      </w:r>
    </w:p>
    <w:p w:rsidR="0067032C" w:rsidRDefault="0067032C" w:rsidP="0067032C">
      <w:pPr>
        <w:tabs>
          <w:tab w:val="left" w:pos="0"/>
        </w:tabs>
        <w:ind w:firstLine="567"/>
        <w:jc w:val="both"/>
        <w:rPr>
          <w:sz w:val="28"/>
          <w:szCs w:val="28"/>
        </w:rPr>
      </w:pPr>
      <w:r>
        <w:rPr>
          <w:sz w:val="28"/>
          <w:szCs w:val="28"/>
        </w:rPr>
        <w:t xml:space="preserve"> 5. 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жилищно-коммунальному хозяйству  Могилина А.А.</w:t>
      </w:r>
    </w:p>
    <w:p w:rsidR="0067032C" w:rsidRDefault="0067032C" w:rsidP="0067032C">
      <w:pPr>
        <w:tabs>
          <w:tab w:val="left" w:pos="0"/>
        </w:tabs>
        <w:ind w:firstLine="567"/>
        <w:jc w:val="both"/>
        <w:rPr>
          <w:sz w:val="28"/>
          <w:szCs w:val="28"/>
        </w:rPr>
      </w:pPr>
    </w:p>
    <w:p w:rsidR="0067032C" w:rsidRDefault="0067032C" w:rsidP="0067032C">
      <w:pPr>
        <w:tabs>
          <w:tab w:val="left" w:pos="0"/>
        </w:tabs>
        <w:ind w:firstLine="567"/>
        <w:jc w:val="both"/>
        <w:rPr>
          <w:sz w:val="28"/>
          <w:szCs w:val="28"/>
        </w:rPr>
      </w:pPr>
    </w:p>
    <w:p w:rsidR="0067032C" w:rsidRDefault="0067032C" w:rsidP="0067032C">
      <w:pPr>
        <w:ind w:firstLine="552"/>
        <w:jc w:val="both"/>
        <w:rPr>
          <w:sz w:val="28"/>
          <w:szCs w:val="28"/>
        </w:rPr>
      </w:pPr>
    </w:p>
    <w:p w:rsidR="0067032C" w:rsidRDefault="0067032C" w:rsidP="0067032C">
      <w:pPr>
        <w:ind w:firstLine="552"/>
        <w:jc w:val="both"/>
        <w:rPr>
          <w:sz w:val="28"/>
          <w:szCs w:val="28"/>
        </w:rPr>
      </w:pPr>
    </w:p>
    <w:p w:rsidR="0067032C" w:rsidRDefault="0067032C" w:rsidP="0067032C">
      <w:pPr>
        <w:ind w:firstLine="552"/>
        <w:jc w:val="both"/>
        <w:rPr>
          <w:sz w:val="28"/>
          <w:szCs w:val="28"/>
        </w:rPr>
      </w:pPr>
    </w:p>
    <w:p w:rsidR="0067032C" w:rsidRDefault="0067032C" w:rsidP="0067032C">
      <w:pPr>
        <w:pStyle w:val="a9"/>
        <w:spacing w:after="0"/>
        <w:ind w:left="0" w:right="-284"/>
        <w:rPr>
          <w:b/>
          <w:sz w:val="28"/>
          <w:szCs w:val="28"/>
        </w:rPr>
      </w:pPr>
      <w:r>
        <w:rPr>
          <w:b/>
          <w:sz w:val="28"/>
          <w:szCs w:val="28"/>
        </w:rPr>
        <w:t>Глава администрации</w:t>
      </w:r>
    </w:p>
    <w:p w:rsidR="0067032C" w:rsidRDefault="0067032C" w:rsidP="0067032C">
      <w:pPr>
        <w:jc w:val="both"/>
        <w:rPr>
          <w:sz w:val="28"/>
          <w:szCs w:val="28"/>
        </w:rPr>
      </w:pPr>
      <w:r>
        <w:rPr>
          <w:b/>
          <w:sz w:val="28"/>
          <w:szCs w:val="28"/>
        </w:rPr>
        <w:t>муниципального района                                                         А.И. Щербаков</w:t>
      </w: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jc w:val="both"/>
        <w:rPr>
          <w:sz w:val="28"/>
          <w:szCs w:val="28"/>
        </w:rPr>
      </w:pPr>
    </w:p>
    <w:p w:rsidR="0067032C" w:rsidRDefault="0067032C" w:rsidP="0067032C">
      <w:pPr>
        <w:ind w:left="6240"/>
        <w:rPr>
          <w:snapToGrid w:val="0"/>
          <w:sz w:val="18"/>
          <w:szCs w:val="18"/>
        </w:rPr>
      </w:pPr>
      <w:r>
        <w:rPr>
          <w:sz w:val="18"/>
          <w:szCs w:val="18"/>
        </w:rPr>
        <w:lastRenderedPageBreak/>
        <w:t xml:space="preserve">Приложение № 1 к постановлению администрации </w:t>
      </w:r>
      <w:r>
        <w:rPr>
          <w:snapToGrid w:val="0"/>
          <w:sz w:val="18"/>
          <w:szCs w:val="18"/>
        </w:rPr>
        <w:t>Романовского муниципального района Саратовской области</w:t>
      </w:r>
    </w:p>
    <w:p w:rsidR="0067032C" w:rsidRDefault="0067032C" w:rsidP="0067032C">
      <w:pPr>
        <w:ind w:left="6240" w:firstLine="24"/>
        <w:rPr>
          <w:sz w:val="18"/>
          <w:szCs w:val="18"/>
        </w:rPr>
      </w:pPr>
      <w:r>
        <w:rPr>
          <w:snapToGrid w:val="0"/>
          <w:sz w:val="18"/>
          <w:szCs w:val="18"/>
        </w:rPr>
        <w:t>от   8.09.2015 года   № 311</w:t>
      </w:r>
    </w:p>
    <w:p w:rsidR="0067032C" w:rsidRDefault="0067032C" w:rsidP="0067032C">
      <w:pPr>
        <w:ind w:left="720"/>
        <w:jc w:val="center"/>
        <w:rPr>
          <w:b/>
        </w:rPr>
      </w:pPr>
    </w:p>
    <w:p w:rsidR="0067032C" w:rsidRDefault="0067032C" w:rsidP="0067032C">
      <w:pPr>
        <w:ind w:left="720"/>
        <w:jc w:val="center"/>
        <w:rPr>
          <w:b/>
        </w:rPr>
      </w:pPr>
      <w:r>
        <w:rPr>
          <w:b/>
        </w:rPr>
        <w:t>ПЕРЕЧЕНЬ</w:t>
      </w:r>
    </w:p>
    <w:p w:rsidR="0067032C" w:rsidRDefault="0067032C" w:rsidP="0067032C">
      <w:pPr>
        <w:jc w:val="center"/>
        <w:rPr>
          <w:b/>
        </w:rPr>
      </w:pPr>
      <w:r>
        <w:rPr>
          <w:b/>
        </w:rPr>
        <w:t>организаций, создающих нештатные  формирования по обеспечению выполнения мероприятий по гражданской обороне на территории Романовского муниципального района</w:t>
      </w:r>
    </w:p>
    <w:p w:rsidR="0067032C" w:rsidRDefault="0067032C" w:rsidP="0067032C">
      <w:pPr>
        <w:jc w:val="center"/>
        <w:rPr>
          <w:b/>
        </w:rPr>
      </w:pPr>
    </w:p>
    <w:tbl>
      <w:tblPr>
        <w:tblW w:w="10665" w:type="dxa"/>
        <w:tblInd w:w="-478" w:type="dxa"/>
        <w:tblLayout w:type="fixed"/>
        <w:tblCellMar>
          <w:top w:w="75" w:type="dxa"/>
          <w:left w:w="0" w:type="dxa"/>
          <w:bottom w:w="75" w:type="dxa"/>
          <w:right w:w="0" w:type="dxa"/>
        </w:tblCellMar>
        <w:tblLook w:val="04A0"/>
      </w:tblPr>
      <w:tblGrid>
        <w:gridCol w:w="539"/>
        <w:gridCol w:w="3719"/>
        <w:gridCol w:w="3671"/>
        <w:gridCol w:w="1560"/>
        <w:gridCol w:w="1176"/>
      </w:tblGrid>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 п/п</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Наименование формирования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Наименование организации, создающей НФГО</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Численность личного состава, чел.</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Кол-во техники (ед.)</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Команда по ремонту и восстановлению дорог и мостов</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ООО «Романовка-Дорстрой»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6</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2</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2.</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Аварийно-техническая группа по водопроводным сетям</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МУП РМО «Исток»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2</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Аварийно-техническая группа по теплосетям</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МУП ЖКХ</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4</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4.</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Аварийно-газотехническая группа</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Участок в р.п. Романовка филиала ОАО «Газпром газораспределение Саратовская область» в г. Балашове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5.</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 xml:space="preserve">Аварийно-техническая группа по электросетям </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Романовский РЭС филиала ОАО «МРСК ВОЛГИ» «Саратовские распределительные сети - Прихоперское производственное отделение»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4</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6.</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Группа связи</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 xml:space="preserve">Универсально технический участок р.п. Романовка МЦТЭТ г. Балашов Саратовский филиал МРФ «Волга» ОАО «Ростелеком» (по согласованию)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4</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7.</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Подвижный пункт питания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Потребительское общество «Романовское»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8.</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Подвижный пункт продовольственного снабжения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Потребительское общество «Романовское»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9.</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Подвижный пункт вещевого снабжения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 xml:space="preserve">Потребительское общество «Романовское» (по согласованию)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10.</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Пункт санитарной обработки</w:t>
            </w:r>
          </w:p>
        </w:tc>
        <w:tc>
          <w:tcPr>
            <w:tcW w:w="3672" w:type="dxa"/>
            <w:tcBorders>
              <w:top w:val="single" w:sz="4" w:space="0" w:color="auto"/>
              <w:left w:val="single" w:sz="4" w:space="0" w:color="auto"/>
              <w:bottom w:val="single" w:sz="4" w:space="0" w:color="auto"/>
              <w:right w:val="single" w:sz="4" w:space="0" w:color="auto"/>
            </w:tcBorders>
          </w:tcPr>
          <w:p w:rsidR="0067032C" w:rsidRDefault="0067032C">
            <w:pPr>
              <w:jc w:val="center"/>
            </w:pPr>
            <w:r>
              <w:t>МУП ЖКХ</w:t>
            </w:r>
          </w:p>
          <w:p w:rsidR="0067032C" w:rsidRDefault="0067032C">
            <w:pPr>
              <w:jc w:val="cente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11.</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Группа охраны общественного порядка</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 xml:space="preserve">Отделение полиции №1 в составе МО МВД России «Балашовский» (по согласованию)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6</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2</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12.</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Группа ветеринарного контроля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ОГУ «Романовская районная станция по борьбе с болезнями животных»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lastRenderedPageBreak/>
              <w:t>13.</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Звено подвоза воды</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МУП РМО «Исток»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2</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14.</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Санитарный пост</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ГУЗ Саратовская область «Романовская РБ»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r w:rsidR="0067032C" w:rsidTr="006703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15.</w:t>
            </w:r>
          </w:p>
        </w:tc>
        <w:tc>
          <w:tcPr>
            <w:tcW w:w="3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Пост радиационного и химического наблюдения</w:t>
            </w:r>
          </w:p>
        </w:tc>
        <w:tc>
          <w:tcPr>
            <w:tcW w:w="3672"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ОГУ «Романовская районная станция по борьбе с болезнями животных» (по согласованию)</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7032C" w:rsidRDefault="0067032C">
            <w:pPr>
              <w:jc w:val="center"/>
            </w:pPr>
            <w:r>
              <w:t>3</w:t>
            </w:r>
          </w:p>
        </w:tc>
        <w:tc>
          <w:tcPr>
            <w:tcW w:w="1176" w:type="dxa"/>
            <w:tcBorders>
              <w:top w:val="single" w:sz="4" w:space="0" w:color="auto"/>
              <w:left w:val="single" w:sz="4" w:space="0" w:color="auto"/>
              <w:bottom w:val="single" w:sz="4" w:space="0" w:color="auto"/>
              <w:right w:val="single" w:sz="4" w:space="0" w:color="auto"/>
            </w:tcBorders>
            <w:hideMark/>
          </w:tcPr>
          <w:p w:rsidR="0067032C" w:rsidRDefault="0067032C">
            <w:pPr>
              <w:jc w:val="center"/>
            </w:pPr>
            <w:r>
              <w:t>1</w:t>
            </w:r>
          </w:p>
        </w:tc>
      </w:tr>
    </w:tbl>
    <w:p w:rsidR="0067032C" w:rsidRDefault="0067032C" w:rsidP="0067032C">
      <w:pPr>
        <w:rPr>
          <w:b/>
          <w:u w:val="single"/>
        </w:rPr>
      </w:pPr>
    </w:p>
    <w:p w:rsidR="0067032C" w:rsidRDefault="0067032C" w:rsidP="0067032C">
      <w:pPr>
        <w:jc w:val="center"/>
        <w:rPr>
          <w:b/>
        </w:rPr>
      </w:pPr>
    </w:p>
    <w:p w:rsidR="0067032C" w:rsidRDefault="0067032C" w:rsidP="0067032C">
      <w:pPr>
        <w:jc w:val="center"/>
        <w:rPr>
          <w:b/>
        </w:rPr>
      </w:pPr>
      <w:r>
        <w:rPr>
          <w:b/>
        </w:rPr>
        <w:t>_______________________</w:t>
      </w: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rPr>
      </w:pPr>
    </w:p>
    <w:p w:rsidR="0067032C" w:rsidRDefault="0067032C" w:rsidP="0067032C">
      <w:pPr>
        <w:jc w:val="center"/>
        <w:rPr>
          <w:b/>
          <w:sz w:val="28"/>
          <w:szCs w:val="20"/>
        </w:rPr>
      </w:pPr>
    </w:p>
    <w:p w:rsidR="0067032C" w:rsidRDefault="0067032C" w:rsidP="0067032C">
      <w:pPr>
        <w:jc w:val="both"/>
        <w:rPr>
          <w:sz w:val="20"/>
        </w:rPr>
      </w:pPr>
    </w:p>
    <w:p w:rsidR="0067032C" w:rsidRDefault="0067032C" w:rsidP="0067032C">
      <w:pPr>
        <w:jc w:val="both"/>
      </w:pPr>
    </w:p>
    <w:p w:rsidR="0067032C" w:rsidRDefault="0067032C" w:rsidP="0067032C">
      <w:pPr>
        <w:jc w:val="both"/>
      </w:pPr>
    </w:p>
    <w:p w:rsidR="0067032C" w:rsidRDefault="0067032C" w:rsidP="0067032C">
      <w:pPr>
        <w:jc w:val="both"/>
      </w:pPr>
    </w:p>
    <w:p w:rsidR="0067032C" w:rsidRDefault="0067032C" w:rsidP="0067032C">
      <w:pPr>
        <w:jc w:val="both"/>
      </w:pPr>
    </w:p>
    <w:p w:rsidR="00FF7B5A" w:rsidRDefault="00FF7B5A" w:rsidP="0067032C">
      <w:pPr>
        <w:tabs>
          <w:tab w:val="left" w:pos="7425"/>
        </w:tabs>
        <w:jc w:val="both"/>
        <w:rPr>
          <w:b/>
          <w:sz w:val="28"/>
          <w:szCs w:val="28"/>
        </w:rPr>
      </w:pPr>
    </w:p>
    <w:sectPr w:rsidR="00FF7B5A" w:rsidSect="00753ECC">
      <w:pgSz w:w="11906" w:h="16838"/>
      <w:pgMar w:top="719" w:right="851"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004"/>
        </w:tabs>
        <w:ind w:left="1004" w:hanging="360"/>
      </w:pPr>
      <w:rPr>
        <w:rFonts w:ascii="Times New Roman" w:hAnsi="Times New Roman"/>
        <w:b w:val="0"/>
        <w:i w:val="0"/>
        <w:caps w:val="0"/>
        <w:smallCaps w:val="0"/>
        <w:strike w:val="0"/>
        <w:dstrike w:val="0"/>
        <w:outline w:val="0"/>
        <w:shadow w:val="0"/>
        <w:vanish w:val="0"/>
        <w:position w:val="0"/>
        <w:sz w:val="26"/>
        <w:szCs w:val="26"/>
        <w:vertAlign w:val="baseline"/>
      </w:rPr>
    </w:lvl>
  </w:abstractNum>
  <w:abstractNum w:abstractNumId="1">
    <w:nsid w:val="00000004"/>
    <w:multiLevelType w:val="singleLevel"/>
    <w:tmpl w:val="00000004"/>
    <w:name w:val="WW8Num10"/>
    <w:lvl w:ilvl="0">
      <w:start w:val="1"/>
      <w:numFmt w:val="decimal"/>
      <w:lvlText w:val="%1."/>
      <w:lvlJc w:val="left"/>
      <w:pPr>
        <w:tabs>
          <w:tab w:val="num" w:pos="0"/>
        </w:tabs>
        <w:ind w:left="0" w:firstLine="0"/>
      </w:pPr>
    </w:lvl>
  </w:abstractNum>
  <w:abstractNum w:abstractNumId="2">
    <w:nsid w:val="04432E69"/>
    <w:multiLevelType w:val="hybridMultilevel"/>
    <w:tmpl w:val="ECE0FAB8"/>
    <w:lvl w:ilvl="0" w:tplc="DB46A652">
      <w:start w:val="1"/>
      <w:numFmt w:val="decimal"/>
      <w:lvlText w:val="%1."/>
      <w:lvlJc w:val="left"/>
      <w:pPr>
        <w:tabs>
          <w:tab w:val="num" w:pos="1004"/>
        </w:tabs>
        <w:ind w:left="1004" w:hanging="360"/>
      </w:pPr>
      <w:rPr>
        <w:rFonts w:ascii="Times New Roman" w:hAnsi="Times New Roman" w:hint="default"/>
        <w:b w:val="0"/>
        <w:i w:val="0"/>
        <w:caps w:val="0"/>
        <w:strike w:val="0"/>
        <w:dstrike w:val="0"/>
        <w:outline w:val="0"/>
        <w:shadow w:val="0"/>
        <w:emboss w:val="0"/>
        <w:imprint w:val="0"/>
        <w:vanish w:val="0"/>
        <w:sz w:val="26"/>
        <w:szCs w:val="26"/>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394D74F0"/>
    <w:multiLevelType w:val="hybridMultilevel"/>
    <w:tmpl w:val="337460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0873E48"/>
    <w:multiLevelType w:val="hybridMultilevel"/>
    <w:tmpl w:val="099E5804"/>
    <w:lvl w:ilvl="0" w:tplc="2AE605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DC7BEC"/>
    <w:rsid w:val="00014474"/>
    <w:rsid w:val="0004325E"/>
    <w:rsid w:val="00064CF5"/>
    <w:rsid w:val="000D56D9"/>
    <w:rsid w:val="000F02BE"/>
    <w:rsid w:val="000F64ED"/>
    <w:rsid w:val="001551DF"/>
    <w:rsid w:val="001A3C29"/>
    <w:rsid w:val="001A7F3F"/>
    <w:rsid w:val="001B232A"/>
    <w:rsid w:val="001B4D66"/>
    <w:rsid w:val="001C0C9C"/>
    <w:rsid w:val="001E29B9"/>
    <w:rsid w:val="00206BF3"/>
    <w:rsid w:val="002162DA"/>
    <w:rsid w:val="00225B04"/>
    <w:rsid w:val="00265934"/>
    <w:rsid w:val="00265F4B"/>
    <w:rsid w:val="002C4140"/>
    <w:rsid w:val="0031283D"/>
    <w:rsid w:val="00312E84"/>
    <w:rsid w:val="003277BD"/>
    <w:rsid w:val="00353D27"/>
    <w:rsid w:val="00384C63"/>
    <w:rsid w:val="003873BF"/>
    <w:rsid w:val="003C075D"/>
    <w:rsid w:val="003C4E1A"/>
    <w:rsid w:val="004115CD"/>
    <w:rsid w:val="004158B2"/>
    <w:rsid w:val="0042668A"/>
    <w:rsid w:val="0046255F"/>
    <w:rsid w:val="004A1E6C"/>
    <w:rsid w:val="004D286F"/>
    <w:rsid w:val="004E1F37"/>
    <w:rsid w:val="004E7202"/>
    <w:rsid w:val="00510242"/>
    <w:rsid w:val="00524B91"/>
    <w:rsid w:val="00536816"/>
    <w:rsid w:val="005423D6"/>
    <w:rsid w:val="005A2C36"/>
    <w:rsid w:val="005C3B94"/>
    <w:rsid w:val="005D70AD"/>
    <w:rsid w:val="00613D64"/>
    <w:rsid w:val="00621D7A"/>
    <w:rsid w:val="00644C5F"/>
    <w:rsid w:val="0067032C"/>
    <w:rsid w:val="006A65F5"/>
    <w:rsid w:val="006B23CC"/>
    <w:rsid w:val="006E5CC0"/>
    <w:rsid w:val="00734FDF"/>
    <w:rsid w:val="00753DAA"/>
    <w:rsid w:val="00753ECC"/>
    <w:rsid w:val="00754533"/>
    <w:rsid w:val="007B7D98"/>
    <w:rsid w:val="007E60D9"/>
    <w:rsid w:val="007E692B"/>
    <w:rsid w:val="00811428"/>
    <w:rsid w:val="008206EF"/>
    <w:rsid w:val="00855087"/>
    <w:rsid w:val="00855154"/>
    <w:rsid w:val="00861B4F"/>
    <w:rsid w:val="00866245"/>
    <w:rsid w:val="00886930"/>
    <w:rsid w:val="008A33B4"/>
    <w:rsid w:val="008E05F3"/>
    <w:rsid w:val="008E2C0D"/>
    <w:rsid w:val="0090392F"/>
    <w:rsid w:val="009339D1"/>
    <w:rsid w:val="0093405F"/>
    <w:rsid w:val="00934916"/>
    <w:rsid w:val="00944784"/>
    <w:rsid w:val="00944B66"/>
    <w:rsid w:val="00952EC0"/>
    <w:rsid w:val="009A6137"/>
    <w:rsid w:val="009E55C1"/>
    <w:rsid w:val="009E6D68"/>
    <w:rsid w:val="00A033CD"/>
    <w:rsid w:val="00A10111"/>
    <w:rsid w:val="00A143EF"/>
    <w:rsid w:val="00A32D12"/>
    <w:rsid w:val="00A676D2"/>
    <w:rsid w:val="00A738AA"/>
    <w:rsid w:val="00A90E54"/>
    <w:rsid w:val="00A92078"/>
    <w:rsid w:val="00A93C6D"/>
    <w:rsid w:val="00AB2AF6"/>
    <w:rsid w:val="00AC1271"/>
    <w:rsid w:val="00AC3F32"/>
    <w:rsid w:val="00AF0D96"/>
    <w:rsid w:val="00AF1280"/>
    <w:rsid w:val="00AF299C"/>
    <w:rsid w:val="00AF5466"/>
    <w:rsid w:val="00B46224"/>
    <w:rsid w:val="00B66169"/>
    <w:rsid w:val="00B663A2"/>
    <w:rsid w:val="00B67B04"/>
    <w:rsid w:val="00BC0713"/>
    <w:rsid w:val="00BD41C9"/>
    <w:rsid w:val="00BF1603"/>
    <w:rsid w:val="00C136DC"/>
    <w:rsid w:val="00C17042"/>
    <w:rsid w:val="00C30219"/>
    <w:rsid w:val="00C3154E"/>
    <w:rsid w:val="00C44A9D"/>
    <w:rsid w:val="00C7248D"/>
    <w:rsid w:val="00CA05A2"/>
    <w:rsid w:val="00CC5A32"/>
    <w:rsid w:val="00CC64C9"/>
    <w:rsid w:val="00CF512A"/>
    <w:rsid w:val="00D120E4"/>
    <w:rsid w:val="00D503B0"/>
    <w:rsid w:val="00D63C6F"/>
    <w:rsid w:val="00D70ECC"/>
    <w:rsid w:val="00D81275"/>
    <w:rsid w:val="00DC7BEC"/>
    <w:rsid w:val="00DE06EA"/>
    <w:rsid w:val="00DF7685"/>
    <w:rsid w:val="00E10BF2"/>
    <w:rsid w:val="00E37031"/>
    <w:rsid w:val="00E4079A"/>
    <w:rsid w:val="00E40A89"/>
    <w:rsid w:val="00E55395"/>
    <w:rsid w:val="00E63590"/>
    <w:rsid w:val="00E7438C"/>
    <w:rsid w:val="00EA2869"/>
    <w:rsid w:val="00EB5C2E"/>
    <w:rsid w:val="00EC43FB"/>
    <w:rsid w:val="00EC771B"/>
    <w:rsid w:val="00ED2558"/>
    <w:rsid w:val="00EE2623"/>
    <w:rsid w:val="00F07165"/>
    <w:rsid w:val="00F9009A"/>
    <w:rsid w:val="00FB7CE4"/>
    <w:rsid w:val="00FC5751"/>
    <w:rsid w:val="00FD6DE2"/>
    <w:rsid w:val="00FD73AF"/>
    <w:rsid w:val="00FF304B"/>
    <w:rsid w:val="00FF7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B04"/>
    <w:rPr>
      <w:sz w:val="24"/>
      <w:szCs w:val="24"/>
    </w:rPr>
  </w:style>
  <w:style w:type="paragraph" w:styleId="1">
    <w:name w:val="heading 1"/>
    <w:basedOn w:val="a"/>
    <w:next w:val="a"/>
    <w:link w:val="10"/>
    <w:qFormat/>
    <w:rsid w:val="00644C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644C5F"/>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qFormat/>
    <w:rsid w:val="00FD6DE2"/>
    <w:pPr>
      <w:keepNext/>
      <w:ind w:right="-71"/>
      <w:outlineLvl w:val="7"/>
    </w:pPr>
    <w:rPr>
      <w:b/>
      <w:sz w:val="28"/>
      <w:szCs w:val="20"/>
    </w:rPr>
  </w:style>
  <w:style w:type="paragraph" w:styleId="9">
    <w:name w:val="heading 9"/>
    <w:basedOn w:val="a"/>
    <w:next w:val="a"/>
    <w:link w:val="90"/>
    <w:unhideWhenUsed/>
    <w:qFormat/>
    <w:rsid w:val="0051024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FD6DE2"/>
    <w:pPr>
      <w:tabs>
        <w:tab w:val="center" w:pos="4536"/>
        <w:tab w:val="right" w:pos="9072"/>
      </w:tabs>
    </w:pPr>
    <w:rPr>
      <w:sz w:val="20"/>
      <w:szCs w:val="20"/>
    </w:rPr>
  </w:style>
  <w:style w:type="paragraph" w:customStyle="1" w:styleId="ConsPlusNormal">
    <w:name w:val="ConsPlusNormal"/>
    <w:rsid w:val="00CC5A32"/>
    <w:pPr>
      <w:widowControl w:val="0"/>
      <w:autoSpaceDE w:val="0"/>
      <w:autoSpaceDN w:val="0"/>
      <w:adjustRightInd w:val="0"/>
      <w:ind w:firstLine="720"/>
    </w:pPr>
    <w:rPr>
      <w:rFonts w:ascii="Arial" w:hAnsi="Arial" w:cs="Arial"/>
    </w:rPr>
  </w:style>
  <w:style w:type="paragraph" w:customStyle="1" w:styleId="ConsPlusTitle">
    <w:name w:val="ConsPlusTitle"/>
    <w:rsid w:val="00CC5A32"/>
    <w:pPr>
      <w:widowControl w:val="0"/>
      <w:autoSpaceDE w:val="0"/>
      <w:autoSpaceDN w:val="0"/>
      <w:adjustRightInd w:val="0"/>
    </w:pPr>
    <w:rPr>
      <w:rFonts w:ascii="Arial" w:hAnsi="Arial" w:cs="Arial"/>
      <w:b/>
      <w:bCs/>
    </w:rPr>
  </w:style>
  <w:style w:type="character" w:customStyle="1" w:styleId="a5">
    <w:name w:val="Верхний колонтитул Знак"/>
    <w:basedOn w:val="a0"/>
    <w:link w:val="a4"/>
    <w:rsid w:val="00CC5A32"/>
    <w:rPr>
      <w:lang w:val="ru-RU" w:eastAsia="ru-RU" w:bidi="ar-SA"/>
    </w:rPr>
  </w:style>
  <w:style w:type="character" w:styleId="a6">
    <w:name w:val="endnote reference"/>
    <w:basedOn w:val="a0"/>
    <w:rsid w:val="00CA05A2"/>
    <w:rPr>
      <w:vertAlign w:val="superscript"/>
    </w:rPr>
  </w:style>
  <w:style w:type="paragraph" w:styleId="a7">
    <w:name w:val="Body Text"/>
    <w:aliases w:val="бпОсновной текст"/>
    <w:basedOn w:val="a"/>
    <w:link w:val="a8"/>
    <w:rsid w:val="00E37031"/>
    <w:rPr>
      <w:sz w:val="28"/>
      <w:szCs w:val="20"/>
    </w:rPr>
  </w:style>
  <w:style w:type="character" w:customStyle="1" w:styleId="a8">
    <w:name w:val="Основной текст Знак"/>
    <w:aliases w:val="бпОсновной текст Знак"/>
    <w:basedOn w:val="a0"/>
    <w:link w:val="a7"/>
    <w:rsid w:val="00E37031"/>
    <w:rPr>
      <w:sz w:val="28"/>
    </w:rPr>
  </w:style>
  <w:style w:type="character" w:customStyle="1" w:styleId="90">
    <w:name w:val="Заголовок 9 Знак"/>
    <w:basedOn w:val="a0"/>
    <w:link w:val="9"/>
    <w:rsid w:val="00510242"/>
    <w:rPr>
      <w:rFonts w:ascii="Cambria" w:eastAsia="Times New Roman" w:hAnsi="Cambria" w:cs="Times New Roman"/>
      <w:sz w:val="22"/>
      <w:szCs w:val="22"/>
    </w:rPr>
  </w:style>
  <w:style w:type="paragraph" w:styleId="a9">
    <w:name w:val="Body Text Indent"/>
    <w:basedOn w:val="a"/>
    <w:link w:val="aa"/>
    <w:rsid w:val="00E7438C"/>
    <w:pPr>
      <w:spacing w:after="120"/>
      <w:ind w:left="283"/>
    </w:pPr>
  </w:style>
  <w:style w:type="character" w:customStyle="1" w:styleId="aa">
    <w:name w:val="Основной текст с отступом Знак"/>
    <w:basedOn w:val="a0"/>
    <w:link w:val="a9"/>
    <w:rsid w:val="00E7438C"/>
    <w:rPr>
      <w:sz w:val="24"/>
      <w:szCs w:val="24"/>
    </w:rPr>
  </w:style>
  <w:style w:type="paragraph" w:styleId="ab">
    <w:name w:val="Balloon Text"/>
    <w:basedOn w:val="a"/>
    <w:link w:val="ac"/>
    <w:rsid w:val="00206BF3"/>
    <w:rPr>
      <w:rFonts w:ascii="Tahoma" w:hAnsi="Tahoma" w:cs="Tahoma"/>
      <w:sz w:val="16"/>
      <w:szCs w:val="16"/>
    </w:rPr>
  </w:style>
  <w:style w:type="character" w:customStyle="1" w:styleId="ac">
    <w:name w:val="Текст выноски Знак"/>
    <w:basedOn w:val="a0"/>
    <w:link w:val="ab"/>
    <w:rsid w:val="00206BF3"/>
    <w:rPr>
      <w:rFonts w:ascii="Tahoma" w:hAnsi="Tahoma" w:cs="Tahoma"/>
      <w:sz w:val="16"/>
      <w:szCs w:val="16"/>
    </w:rPr>
  </w:style>
  <w:style w:type="paragraph" w:styleId="2">
    <w:name w:val="Body Text Indent 2"/>
    <w:basedOn w:val="a"/>
    <w:link w:val="20"/>
    <w:unhideWhenUsed/>
    <w:rsid w:val="007E692B"/>
    <w:pPr>
      <w:spacing w:after="120" w:line="480" w:lineRule="auto"/>
      <w:ind w:left="283"/>
    </w:pPr>
    <w:rPr>
      <w:sz w:val="20"/>
      <w:szCs w:val="20"/>
    </w:rPr>
  </w:style>
  <w:style w:type="character" w:customStyle="1" w:styleId="20">
    <w:name w:val="Основной текст с отступом 2 Знак"/>
    <w:basedOn w:val="a0"/>
    <w:link w:val="2"/>
    <w:rsid w:val="007E692B"/>
  </w:style>
  <w:style w:type="paragraph" w:customStyle="1" w:styleId="Style2">
    <w:name w:val="Style2"/>
    <w:basedOn w:val="a"/>
    <w:uiPriority w:val="99"/>
    <w:rsid w:val="007E692B"/>
    <w:pPr>
      <w:widowControl w:val="0"/>
      <w:autoSpaceDE w:val="0"/>
      <w:autoSpaceDN w:val="0"/>
      <w:adjustRightInd w:val="0"/>
      <w:spacing w:line="588" w:lineRule="exact"/>
      <w:jc w:val="center"/>
    </w:pPr>
  </w:style>
  <w:style w:type="character" w:customStyle="1" w:styleId="10">
    <w:name w:val="Заголовок 1 Знак"/>
    <w:basedOn w:val="a0"/>
    <w:link w:val="1"/>
    <w:rsid w:val="00644C5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644C5F"/>
    <w:rPr>
      <w:rFonts w:asciiTheme="majorHAnsi" w:eastAsiaTheme="majorEastAsia" w:hAnsiTheme="majorHAnsi" w:cstheme="majorBidi"/>
      <w:i/>
      <w:iCs/>
      <w:color w:val="243F60" w:themeColor="accent1" w:themeShade="7F"/>
      <w:sz w:val="24"/>
      <w:szCs w:val="24"/>
    </w:rPr>
  </w:style>
  <w:style w:type="character" w:customStyle="1" w:styleId="ad">
    <w:name w:val="Гипертекстовая ссылка"/>
    <w:uiPriority w:val="99"/>
    <w:rsid w:val="00644C5F"/>
    <w:rPr>
      <w:rFonts w:ascii="Times New Roman" w:hAnsi="Times New Roman" w:cs="Times New Roman" w:hint="default"/>
      <w:b w:val="0"/>
      <w:bCs w:val="0"/>
      <w:color w:val="106BBE"/>
    </w:rPr>
  </w:style>
  <w:style w:type="paragraph" w:styleId="ae">
    <w:name w:val="No Spacing"/>
    <w:uiPriority w:val="1"/>
    <w:qFormat/>
    <w:rsid w:val="004D286F"/>
    <w:rPr>
      <w:rFonts w:asciiTheme="minorHAnsi" w:eastAsiaTheme="minorHAnsi" w:hAnsiTheme="minorHAnsi" w:cstheme="minorBidi"/>
      <w:sz w:val="22"/>
      <w:szCs w:val="22"/>
      <w:lang w:eastAsia="en-US"/>
    </w:rPr>
  </w:style>
  <w:style w:type="paragraph" w:styleId="3">
    <w:name w:val="Body Text Indent 3"/>
    <w:basedOn w:val="a"/>
    <w:link w:val="30"/>
    <w:unhideWhenUsed/>
    <w:rsid w:val="00DE06EA"/>
    <w:pPr>
      <w:spacing w:after="120"/>
      <w:ind w:left="283"/>
    </w:pPr>
    <w:rPr>
      <w:sz w:val="16"/>
      <w:szCs w:val="16"/>
    </w:rPr>
  </w:style>
  <w:style w:type="character" w:customStyle="1" w:styleId="30">
    <w:name w:val="Основной текст с отступом 3 Знак"/>
    <w:basedOn w:val="a0"/>
    <w:link w:val="3"/>
    <w:rsid w:val="00DE06EA"/>
    <w:rPr>
      <w:sz w:val="16"/>
      <w:szCs w:val="16"/>
    </w:rPr>
  </w:style>
</w:styles>
</file>

<file path=word/webSettings.xml><?xml version="1.0" encoding="utf-8"?>
<w:webSettings xmlns:r="http://schemas.openxmlformats.org/officeDocument/2006/relationships" xmlns:w="http://schemas.openxmlformats.org/wordprocessingml/2006/main">
  <w:divs>
    <w:div w:id="330451860">
      <w:bodyDiv w:val="1"/>
      <w:marLeft w:val="0"/>
      <w:marRight w:val="0"/>
      <w:marTop w:val="0"/>
      <w:marBottom w:val="0"/>
      <w:divBdr>
        <w:top w:val="none" w:sz="0" w:space="0" w:color="auto"/>
        <w:left w:val="none" w:sz="0" w:space="0" w:color="auto"/>
        <w:bottom w:val="none" w:sz="0" w:space="0" w:color="auto"/>
        <w:right w:val="none" w:sz="0" w:space="0" w:color="auto"/>
      </w:divBdr>
    </w:div>
    <w:div w:id="411704932">
      <w:bodyDiv w:val="1"/>
      <w:marLeft w:val="0"/>
      <w:marRight w:val="0"/>
      <w:marTop w:val="0"/>
      <w:marBottom w:val="0"/>
      <w:divBdr>
        <w:top w:val="none" w:sz="0" w:space="0" w:color="auto"/>
        <w:left w:val="none" w:sz="0" w:space="0" w:color="auto"/>
        <w:bottom w:val="none" w:sz="0" w:space="0" w:color="auto"/>
        <w:right w:val="none" w:sz="0" w:space="0" w:color="auto"/>
      </w:divBdr>
    </w:div>
    <w:div w:id="594556681">
      <w:bodyDiv w:val="1"/>
      <w:marLeft w:val="0"/>
      <w:marRight w:val="0"/>
      <w:marTop w:val="0"/>
      <w:marBottom w:val="0"/>
      <w:divBdr>
        <w:top w:val="none" w:sz="0" w:space="0" w:color="auto"/>
        <w:left w:val="none" w:sz="0" w:space="0" w:color="auto"/>
        <w:bottom w:val="none" w:sz="0" w:space="0" w:color="auto"/>
        <w:right w:val="none" w:sz="0" w:space="0" w:color="auto"/>
      </w:divBdr>
    </w:div>
    <w:div w:id="599527220">
      <w:bodyDiv w:val="1"/>
      <w:marLeft w:val="0"/>
      <w:marRight w:val="0"/>
      <w:marTop w:val="0"/>
      <w:marBottom w:val="0"/>
      <w:divBdr>
        <w:top w:val="none" w:sz="0" w:space="0" w:color="auto"/>
        <w:left w:val="none" w:sz="0" w:space="0" w:color="auto"/>
        <w:bottom w:val="none" w:sz="0" w:space="0" w:color="auto"/>
        <w:right w:val="none" w:sz="0" w:space="0" w:color="auto"/>
      </w:divBdr>
    </w:div>
    <w:div w:id="757337116">
      <w:bodyDiv w:val="1"/>
      <w:marLeft w:val="0"/>
      <w:marRight w:val="0"/>
      <w:marTop w:val="0"/>
      <w:marBottom w:val="0"/>
      <w:divBdr>
        <w:top w:val="none" w:sz="0" w:space="0" w:color="auto"/>
        <w:left w:val="none" w:sz="0" w:space="0" w:color="auto"/>
        <w:bottom w:val="none" w:sz="0" w:space="0" w:color="auto"/>
        <w:right w:val="none" w:sz="0" w:space="0" w:color="auto"/>
      </w:divBdr>
    </w:div>
    <w:div w:id="849682997">
      <w:bodyDiv w:val="1"/>
      <w:marLeft w:val="0"/>
      <w:marRight w:val="0"/>
      <w:marTop w:val="0"/>
      <w:marBottom w:val="0"/>
      <w:divBdr>
        <w:top w:val="none" w:sz="0" w:space="0" w:color="auto"/>
        <w:left w:val="none" w:sz="0" w:space="0" w:color="auto"/>
        <w:bottom w:val="none" w:sz="0" w:space="0" w:color="auto"/>
        <w:right w:val="none" w:sz="0" w:space="0" w:color="auto"/>
      </w:divBdr>
    </w:div>
    <w:div w:id="897592852">
      <w:bodyDiv w:val="1"/>
      <w:marLeft w:val="0"/>
      <w:marRight w:val="0"/>
      <w:marTop w:val="0"/>
      <w:marBottom w:val="0"/>
      <w:divBdr>
        <w:top w:val="none" w:sz="0" w:space="0" w:color="auto"/>
        <w:left w:val="none" w:sz="0" w:space="0" w:color="auto"/>
        <w:bottom w:val="none" w:sz="0" w:space="0" w:color="auto"/>
        <w:right w:val="none" w:sz="0" w:space="0" w:color="auto"/>
      </w:divBdr>
    </w:div>
    <w:div w:id="927352664">
      <w:bodyDiv w:val="1"/>
      <w:marLeft w:val="0"/>
      <w:marRight w:val="0"/>
      <w:marTop w:val="0"/>
      <w:marBottom w:val="0"/>
      <w:divBdr>
        <w:top w:val="none" w:sz="0" w:space="0" w:color="auto"/>
        <w:left w:val="none" w:sz="0" w:space="0" w:color="auto"/>
        <w:bottom w:val="none" w:sz="0" w:space="0" w:color="auto"/>
        <w:right w:val="none" w:sz="0" w:space="0" w:color="auto"/>
      </w:divBdr>
    </w:div>
    <w:div w:id="961107958">
      <w:bodyDiv w:val="1"/>
      <w:marLeft w:val="0"/>
      <w:marRight w:val="0"/>
      <w:marTop w:val="0"/>
      <w:marBottom w:val="0"/>
      <w:divBdr>
        <w:top w:val="none" w:sz="0" w:space="0" w:color="auto"/>
        <w:left w:val="none" w:sz="0" w:space="0" w:color="auto"/>
        <w:bottom w:val="none" w:sz="0" w:space="0" w:color="auto"/>
        <w:right w:val="none" w:sz="0" w:space="0" w:color="auto"/>
      </w:divBdr>
    </w:div>
    <w:div w:id="1266232711">
      <w:bodyDiv w:val="1"/>
      <w:marLeft w:val="0"/>
      <w:marRight w:val="0"/>
      <w:marTop w:val="0"/>
      <w:marBottom w:val="0"/>
      <w:divBdr>
        <w:top w:val="none" w:sz="0" w:space="0" w:color="auto"/>
        <w:left w:val="none" w:sz="0" w:space="0" w:color="auto"/>
        <w:bottom w:val="none" w:sz="0" w:space="0" w:color="auto"/>
        <w:right w:val="none" w:sz="0" w:space="0" w:color="auto"/>
      </w:divBdr>
    </w:div>
    <w:div w:id="1318076042">
      <w:bodyDiv w:val="1"/>
      <w:marLeft w:val="0"/>
      <w:marRight w:val="0"/>
      <w:marTop w:val="0"/>
      <w:marBottom w:val="0"/>
      <w:divBdr>
        <w:top w:val="none" w:sz="0" w:space="0" w:color="auto"/>
        <w:left w:val="none" w:sz="0" w:space="0" w:color="auto"/>
        <w:bottom w:val="none" w:sz="0" w:space="0" w:color="auto"/>
        <w:right w:val="none" w:sz="0" w:space="0" w:color="auto"/>
      </w:divBdr>
    </w:div>
    <w:div w:id="1773436512">
      <w:bodyDiv w:val="1"/>
      <w:marLeft w:val="0"/>
      <w:marRight w:val="0"/>
      <w:marTop w:val="0"/>
      <w:marBottom w:val="0"/>
      <w:divBdr>
        <w:top w:val="none" w:sz="0" w:space="0" w:color="auto"/>
        <w:left w:val="none" w:sz="0" w:space="0" w:color="auto"/>
        <w:bottom w:val="none" w:sz="0" w:space="0" w:color="auto"/>
        <w:right w:val="none" w:sz="0" w:space="0" w:color="auto"/>
      </w:divBdr>
    </w:div>
    <w:div w:id="1820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work</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Morozov</dc:creator>
  <cp:keywords/>
  <dc:description/>
  <cp:lastModifiedBy>Тая</cp:lastModifiedBy>
  <cp:revision>2</cp:revision>
  <cp:lastPrinted>2015-09-08T06:18:00Z</cp:lastPrinted>
  <dcterms:created xsi:type="dcterms:W3CDTF">2015-10-14T08:40:00Z</dcterms:created>
  <dcterms:modified xsi:type="dcterms:W3CDTF">2015-10-14T08:40:00Z</dcterms:modified>
</cp:coreProperties>
</file>