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2D" w:rsidRPr="00EF774F" w:rsidRDefault="00B5012D" w:rsidP="00EF77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</w:t>
      </w:r>
    </w:p>
    <w:p w:rsidR="00EF774F" w:rsidRDefault="00EF774F" w:rsidP="00EF77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12D" w:rsidRPr="00EF774F" w:rsidRDefault="00B5012D" w:rsidP="00EF77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АРХИВНОЙ ОПИСИ.</w:t>
      </w:r>
    </w:p>
    <w:p w:rsidR="00EF774F" w:rsidRDefault="00EF774F" w:rsidP="00EF77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B2D97" w:rsidRPr="00EF774F" w:rsidRDefault="009B2D97" w:rsidP="00EF77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ОГЛАВЛЕНИЕ</w:t>
      </w:r>
    </w:p>
    <w:p w:rsidR="009B2D97" w:rsidRPr="00EF774F" w:rsidRDefault="002C13B0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9B2D97" w:rsidRPr="00EF77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4.1. Понятие  "архивная опись".</w:t>
        </w:r>
      </w:hyperlink>
    </w:p>
    <w:p w:rsidR="009B2D97" w:rsidRPr="00EF774F" w:rsidRDefault="002C13B0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9B2D97" w:rsidRPr="00EF77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4.2. Организация документов и дел в пределах архивного фонда.</w:t>
        </w:r>
      </w:hyperlink>
    </w:p>
    <w:p w:rsidR="009B2D97" w:rsidRPr="00EF774F" w:rsidRDefault="002C13B0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9B2D97" w:rsidRPr="00EF77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4.3. Составление </w:t>
        </w:r>
        <w:bookmarkStart w:id="0" w:name="_GoBack"/>
        <w:bookmarkEnd w:id="0"/>
        <w:r w:rsidR="009B2D97" w:rsidRPr="00EF77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описи дел архивного фонда.</w:t>
        </w:r>
      </w:hyperlink>
    </w:p>
    <w:p w:rsidR="009B2D97" w:rsidRDefault="002C13B0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9B2D97" w:rsidRPr="00EF77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4.4. Составление справочного аппарата к описи.</w:t>
        </w:r>
      </w:hyperlink>
    </w:p>
    <w:p w:rsidR="00EF774F" w:rsidRPr="00EF774F" w:rsidRDefault="002C13B0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EF774F" w:rsidRPr="00EF77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4.5. Переработка и усовершенствование описи.</w:t>
        </w:r>
      </w:hyperlink>
    </w:p>
    <w:p w:rsidR="00EF774F" w:rsidRDefault="00EF774F" w:rsidP="00EF774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9192C" w:rsidRPr="00EF774F" w:rsidRDefault="00C9192C" w:rsidP="00EF774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F774F">
        <w:rPr>
          <w:rFonts w:ascii="Times New Roman" w:hAnsi="Times New Roman" w:cs="Times New Roman"/>
          <w:color w:val="auto"/>
          <w:sz w:val="28"/>
          <w:szCs w:val="28"/>
        </w:rPr>
        <w:t>4.1. Понятие "архивная опись"</w:t>
      </w:r>
    </w:p>
    <w:p w:rsidR="00EF774F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Понятие “опись” дорого </w:t>
      </w:r>
      <w:proofErr w:type="spellStart"/>
      <w:r w:rsidR="009B2D97" w:rsidRPr="00EF774F">
        <w:rPr>
          <w:rFonts w:ascii="Times New Roman" w:hAnsi="Times New Roman" w:cs="Times New Roman"/>
          <w:sz w:val="28"/>
          <w:szCs w:val="28"/>
        </w:rPr>
        <w:t>cердцу</w:t>
      </w:r>
      <w:proofErr w:type="spellEnd"/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каждого архивиста - архив без описей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97" w:rsidRPr="00EF774F">
        <w:rPr>
          <w:rFonts w:ascii="Times New Roman" w:hAnsi="Times New Roman" w:cs="Times New Roman"/>
          <w:sz w:val="28"/>
          <w:szCs w:val="28"/>
        </w:rPr>
        <w:t>как корабль без капитана</w:t>
      </w:r>
      <w:proofErr w:type="gramStart"/>
      <w:r w:rsidR="009B2D97" w:rsidRPr="00EF77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Если Вы не составили в своей жизни ни одной описи - Вы пока еще неопытный юнга в бумажном море. Но, ознакомившись с данным разделом, скоро станете опытным морским волком. Почему же описи придается такое значение? Потому что опись является одновременно учетным документом и основным видом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97" w:rsidRPr="00EF77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97" w:rsidRPr="00EF774F">
        <w:rPr>
          <w:rFonts w:ascii="Times New Roman" w:hAnsi="Times New Roman" w:cs="Times New Roman"/>
          <w:sz w:val="28"/>
          <w:szCs w:val="28"/>
        </w:rPr>
        <w:t>справочного аппарата, обеспечивающим оперативный поиск дел.</w:t>
      </w:r>
    </w:p>
    <w:p w:rsidR="009B2D97" w:rsidRPr="00EF774F" w:rsidRDefault="009B2D97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4F">
        <w:rPr>
          <w:rFonts w:ascii="Times New Roman" w:hAnsi="Times New Roman" w:cs="Times New Roman"/>
          <w:sz w:val="28"/>
          <w:szCs w:val="28"/>
        </w:rPr>
        <w:t xml:space="preserve">     </w:t>
      </w:r>
      <w:hyperlink r:id="rId14" w:tgtFrame="_blank" w:history="1">
        <w:r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Архивная опись</w:t>
        </w:r>
      </w:hyperlink>
      <w:r w:rsidRPr="00EF774F">
        <w:rPr>
          <w:rFonts w:ascii="Times New Roman" w:hAnsi="Times New Roman" w:cs="Times New Roman"/>
          <w:sz w:val="28"/>
          <w:szCs w:val="28"/>
        </w:rPr>
        <w:t xml:space="preserve"> - это архивный справочник, предназначенный для раскрытия состава и содержания дел, закрепления их систематизации внутри фонда и учета дел</w:t>
      </w:r>
      <w:r w:rsidR="00EF774F">
        <w:rPr>
          <w:rFonts w:ascii="Times New Roman" w:hAnsi="Times New Roman" w:cs="Times New Roman"/>
          <w:sz w:val="28"/>
          <w:szCs w:val="28"/>
        </w:rPr>
        <w:t>.</w:t>
      </w:r>
    </w:p>
    <w:p w:rsidR="009B2D97" w:rsidRPr="00EF774F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Если Вы работник делопроизводственной сферы, Вас не минует стезя составителя </w:t>
      </w:r>
      <w:hyperlink r:id="rId15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описи дел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Вашего структурного подразделения, причем эта участь Вас ожидает в конце каждого делопроизводственного года. Проводив старый год, Вы должны окинуть взором, устремленным в прошлое, все </w:t>
      </w:r>
      <w:hyperlink r:id="rId16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дела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>, законченные делопроизводством в минувшем году и выбрать из этой груды:</w:t>
      </w:r>
    </w:p>
    <w:p w:rsidR="009B2D97" w:rsidRPr="00EF774F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D97" w:rsidRPr="00EF774F">
        <w:rPr>
          <w:rFonts w:ascii="Times New Roman" w:hAnsi="Times New Roman" w:cs="Times New Roman"/>
          <w:sz w:val="28"/>
          <w:szCs w:val="28"/>
        </w:rPr>
        <w:t>дела постоянного хранения;</w:t>
      </w:r>
    </w:p>
    <w:p w:rsidR="009B2D97" w:rsidRPr="00EF774F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D97" w:rsidRPr="00EF774F">
        <w:rPr>
          <w:rFonts w:ascii="Times New Roman" w:hAnsi="Times New Roman" w:cs="Times New Roman"/>
          <w:sz w:val="28"/>
          <w:szCs w:val="28"/>
        </w:rPr>
        <w:t>ела долговременного хранения (свыше 10 лет);</w:t>
      </w:r>
    </w:p>
    <w:p w:rsidR="009B2D97" w:rsidRPr="00EF774F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D97" w:rsidRPr="00EF774F">
        <w:rPr>
          <w:rFonts w:ascii="Times New Roman" w:hAnsi="Times New Roman" w:cs="Times New Roman"/>
          <w:sz w:val="28"/>
          <w:szCs w:val="28"/>
        </w:rPr>
        <w:t>дела по личному составу;</w:t>
      </w:r>
    </w:p>
    <w:p w:rsidR="00EF774F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пецифические виды документов (телеметрические, научно-технические, судебно-следственные и </w:t>
      </w:r>
      <w:proofErr w:type="spellStart"/>
      <w:proofErr w:type="gramStart"/>
      <w:r w:rsidR="009B2D97" w:rsidRPr="00EF774F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9B2D97" w:rsidRPr="00EF77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2D97" w:rsidRDefault="00EF774F" w:rsidP="00EF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Ваша задача - распределить все дела на небольшие массивы и составить на каждую группу отдельную опись. По этой описи дела будут переданы Вами в </w:t>
      </w:r>
      <w:hyperlink r:id="rId17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ведомственный архив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, и она же послужит основой годового раздела описи </w:t>
      </w:r>
      <w:hyperlink r:id="rId18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фонда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Вашего учреждения. </w:t>
      </w:r>
    </w:p>
    <w:p w:rsidR="009B2D97" w:rsidRPr="00EF774F" w:rsidRDefault="001B4561" w:rsidP="001B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Если Вы работник </w:t>
      </w:r>
      <w:hyperlink r:id="rId19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ведомственного архива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, Вы должны ежегодно составлять годовой раздел описи всего учреждения. Дела </w:t>
      </w:r>
      <w:hyperlink r:id="rId20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постоянного хранения 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следует передать по </w:t>
      </w:r>
      <w:hyperlink r:id="rId21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описи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в профильный для Вас </w:t>
      </w:r>
      <w:hyperlink r:id="rId22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государственный архив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. Прежде </w:t>
      </w:r>
      <w:proofErr w:type="gramStart"/>
      <w:r w:rsidR="009B2D97" w:rsidRPr="00EF774F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выясните, есть ли в Вашем учреждении структурные подразделения и какие. Ваша задача не дать им слишком расслабиться после Нового года - их ждет ответственная работа по составлению годового раздела описи структурного подразделения.</w:t>
      </w:r>
    </w:p>
    <w:p w:rsidR="009B2D97" w:rsidRPr="00EF774F" w:rsidRDefault="009B2D97" w:rsidP="001B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4F">
        <w:rPr>
          <w:rFonts w:ascii="Times New Roman" w:hAnsi="Times New Roman" w:cs="Times New Roman"/>
          <w:sz w:val="28"/>
          <w:szCs w:val="28"/>
        </w:rPr>
        <w:t>     Если же Вы работник "бесструктурной" организации - Вам спрашивать не с кого. Следует самому приступить к созданию описи учреждения или организации за год в целом.</w:t>
      </w:r>
    </w:p>
    <w:p w:rsidR="009B2D97" w:rsidRPr="00EF774F" w:rsidRDefault="009B2D97" w:rsidP="001B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74F">
        <w:rPr>
          <w:rFonts w:ascii="Times New Roman" w:hAnsi="Times New Roman" w:cs="Times New Roman"/>
          <w:sz w:val="28"/>
          <w:szCs w:val="28"/>
        </w:rPr>
        <w:t xml:space="preserve">     Если Вы работник </w:t>
      </w:r>
      <w:hyperlink r:id="rId23" w:tgtFrame="_blank" w:history="1">
        <w:r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государственного архива</w:t>
        </w:r>
      </w:hyperlink>
      <w:r w:rsidRPr="00EF774F">
        <w:rPr>
          <w:rFonts w:ascii="Times New Roman" w:hAnsi="Times New Roman" w:cs="Times New Roman"/>
          <w:sz w:val="28"/>
          <w:szCs w:val="28"/>
        </w:rPr>
        <w:t xml:space="preserve">, Ваша задача следить за качеством </w:t>
      </w:r>
      <w:hyperlink r:id="rId24" w:tgtFrame="_blank" w:history="1">
        <w:r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описей</w:t>
        </w:r>
      </w:hyperlink>
      <w:r w:rsidRPr="00EF774F">
        <w:rPr>
          <w:rFonts w:ascii="Times New Roman" w:hAnsi="Times New Roman" w:cs="Times New Roman"/>
          <w:sz w:val="28"/>
          <w:szCs w:val="28"/>
        </w:rPr>
        <w:t>, присылаемых Вам из ведомственного архива и утвердить или отвергнуть их. Хорошо руководить другими, но иногда придется поработать и самому:</w:t>
      </w:r>
    </w:p>
    <w:p w:rsidR="009B2D97" w:rsidRPr="00EF774F" w:rsidRDefault="001B4561" w:rsidP="001B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при поступлении к Вам </w:t>
      </w:r>
      <w:hyperlink r:id="rId25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россыпи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 фондов личного происхождения, общественных организаций;</w:t>
      </w:r>
    </w:p>
    <w:p w:rsidR="009B2D97" w:rsidRPr="00EF774F" w:rsidRDefault="001B4561" w:rsidP="001B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D97" w:rsidRPr="00EF774F">
        <w:rPr>
          <w:rFonts w:ascii="Times New Roman" w:hAnsi="Times New Roman" w:cs="Times New Roman"/>
          <w:sz w:val="28"/>
          <w:szCs w:val="28"/>
        </w:rPr>
        <w:t xml:space="preserve">при </w:t>
      </w:r>
      <w:hyperlink r:id="rId26" w:tgtFrame="_blank" w:history="1">
        <w:r w:rsidR="009B2D97" w:rsidRPr="00EF774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усовершенствовании</w:t>
        </w:r>
      </w:hyperlink>
      <w:r w:rsidR="009B2D97" w:rsidRPr="00EF774F">
        <w:rPr>
          <w:rFonts w:ascii="Times New Roman" w:hAnsi="Times New Roman" w:cs="Times New Roman"/>
          <w:sz w:val="28"/>
          <w:szCs w:val="28"/>
        </w:rPr>
        <w:t xml:space="preserve"> или переработке описей.</w:t>
      </w:r>
    </w:p>
    <w:p w:rsidR="009C4494" w:rsidRDefault="003F003D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9C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важнейшие функции описи: </w:t>
      </w:r>
    </w:p>
    <w:p w:rsidR="009C4494" w:rsidRDefault="009C4494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3F003D"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</w:t>
      </w:r>
      <w:proofErr w:type="gramEnd"/>
      <w:r w:rsidR="003F003D"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(раскрывает состав и содержание документов), </w:t>
      </w:r>
    </w:p>
    <w:p w:rsidR="009C4494" w:rsidRDefault="009C4494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3F003D"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учетная</w:t>
      </w:r>
      <w:proofErr w:type="gramEnd"/>
      <w:r w:rsidR="003F003D"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(обеспечивает учет дел), </w:t>
      </w:r>
    </w:p>
    <w:p w:rsidR="003F003D" w:rsidRPr="00EF774F" w:rsidRDefault="009C4494" w:rsidP="00EF77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3F003D"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классификационная</w:t>
      </w:r>
      <w:proofErr w:type="gramEnd"/>
      <w:r w:rsidR="003F003D"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(закрепляет систематизацию дел внутри фонда).</w:t>
      </w:r>
    </w:p>
    <w:p w:rsidR="003F003D" w:rsidRPr="00EF774F" w:rsidRDefault="003F003D" w:rsidP="00AA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AA7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функция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описи реализуется в процессе описания каждого дела на карточках, при составлении такого важного элемента, как заголовок дела, раскрывающего видовой состав документов и содержание единицы хранения. Архивная опись, законченная и правильно оформленная, дает представление о составе и содержании документов фонда в целом.</w:t>
      </w:r>
    </w:p>
    <w:p w:rsidR="003F003D" w:rsidRPr="00EF774F" w:rsidRDefault="003F003D" w:rsidP="00AA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AA7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Учетная функция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описи состоит в указании количества единиц хранения в фонде. Этим обеспечивается сохранность документов, </w:t>
      </w:r>
      <w:proofErr w:type="gramStart"/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изменением объема фонда. Кроме того, наличие порядковых номеров дел способствует и быстрому поиску необходимой исследователям информации.</w:t>
      </w:r>
    </w:p>
    <w:p w:rsidR="003F003D" w:rsidRPr="00EF774F" w:rsidRDefault="003F003D" w:rsidP="00AA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Pr="00AA7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Классификационная функция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 и отражает наиболее рациональное и логическое расположение дел в фонде. Под классификацией документов и дел в пределах архивного фонда понимается их научная группировка в 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исторически сложившейся структурой </w:t>
      </w:r>
      <w:proofErr w:type="spellStart"/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фондообразователя</w:t>
      </w:r>
      <w:proofErr w:type="spellEnd"/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основными направлениями и вопросами его деятельности.</w:t>
      </w:r>
    </w:p>
    <w:p w:rsidR="00624CBF" w:rsidRPr="00EF774F" w:rsidRDefault="00624CBF" w:rsidP="00AA7D4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EF774F">
        <w:rPr>
          <w:color w:val="auto"/>
          <w:sz w:val="28"/>
          <w:szCs w:val="28"/>
        </w:rPr>
        <w:t>  </w:t>
      </w:r>
      <w:r w:rsidR="00585C3C">
        <w:rPr>
          <w:color w:val="auto"/>
          <w:sz w:val="28"/>
          <w:szCs w:val="28"/>
        </w:rPr>
        <w:t xml:space="preserve">    </w:t>
      </w:r>
      <w:hyperlink r:id="rId27" w:tgtFrame="_blank" w:history="1">
        <w:r w:rsidRPr="00EF774F">
          <w:rPr>
            <w:rStyle w:val="a3"/>
            <w:color w:val="auto"/>
            <w:sz w:val="28"/>
            <w:szCs w:val="28"/>
          </w:rPr>
          <w:t>Архивная опись</w:t>
        </w:r>
      </w:hyperlink>
      <w:r w:rsidRPr="00EF774F">
        <w:rPr>
          <w:color w:val="auto"/>
          <w:sz w:val="28"/>
          <w:szCs w:val="28"/>
        </w:rPr>
        <w:t xml:space="preserve"> состоит из двух частей: собственно описи, т.е. перечня дел (описательных статей) и справочного аппарата к описи. Как правило, описи </w:t>
      </w:r>
      <w:r w:rsidR="00EF774F">
        <w:rPr>
          <w:color w:val="auto"/>
          <w:sz w:val="28"/>
          <w:szCs w:val="28"/>
        </w:rPr>
        <w:t xml:space="preserve"> </w:t>
      </w:r>
      <w:proofErr w:type="spellStart"/>
      <w:r w:rsidRPr="00EF774F">
        <w:rPr>
          <w:color w:val="auto"/>
          <w:sz w:val="28"/>
          <w:szCs w:val="28"/>
        </w:rPr>
        <w:t>составляют</w:t>
      </w:r>
      <w:proofErr w:type="gramStart"/>
      <w:r w:rsidRPr="00EF774F">
        <w:rPr>
          <w:color w:val="auto"/>
          <w:sz w:val="28"/>
          <w:szCs w:val="28"/>
        </w:rPr>
        <w:t>c</w:t>
      </w:r>
      <w:proofErr w:type="gramEnd"/>
      <w:r w:rsidRPr="00EF774F">
        <w:rPr>
          <w:color w:val="auto"/>
          <w:sz w:val="28"/>
          <w:szCs w:val="28"/>
        </w:rPr>
        <w:t>я</w:t>
      </w:r>
      <w:proofErr w:type="spellEnd"/>
      <w:r w:rsidRPr="00EF774F">
        <w:rPr>
          <w:color w:val="auto"/>
          <w:sz w:val="28"/>
          <w:szCs w:val="28"/>
        </w:rPr>
        <w:t xml:space="preserve"> еще в учреждениях. Но и в </w:t>
      </w:r>
      <w:hyperlink r:id="rId28" w:tgtFrame="_blank" w:history="1">
        <w:r w:rsidRPr="00EF774F">
          <w:rPr>
            <w:rStyle w:val="a3"/>
            <w:color w:val="auto"/>
            <w:sz w:val="28"/>
            <w:szCs w:val="28"/>
          </w:rPr>
          <w:t>государственных архивах</w:t>
        </w:r>
      </w:hyperlink>
      <w:r w:rsidRPr="00EF774F">
        <w:rPr>
          <w:color w:val="auto"/>
          <w:sz w:val="28"/>
          <w:szCs w:val="28"/>
        </w:rPr>
        <w:t xml:space="preserve"> составляются описи при усовершенствовании системы научно-справочного аппарата, при переработке неудовлетворительно описанных документов.</w:t>
      </w:r>
    </w:p>
    <w:p w:rsidR="00624CBF" w:rsidRPr="00EF774F" w:rsidRDefault="00624CBF" w:rsidP="00585C3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EF774F">
        <w:rPr>
          <w:color w:val="auto"/>
          <w:sz w:val="28"/>
          <w:szCs w:val="28"/>
        </w:rPr>
        <w:t xml:space="preserve">        Работа по составлению описи складывается </w:t>
      </w:r>
      <w:proofErr w:type="gramStart"/>
      <w:r w:rsidRPr="00EF774F">
        <w:rPr>
          <w:color w:val="auto"/>
          <w:sz w:val="28"/>
          <w:szCs w:val="28"/>
        </w:rPr>
        <w:t>из</w:t>
      </w:r>
      <w:proofErr w:type="gramEnd"/>
      <w:r w:rsidRPr="00EF774F">
        <w:rPr>
          <w:color w:val="auto"/>
          <w:sz w:val="28"/>
          <w:szCs w:val="28"/>
        </w:rPr>
        <w:t>:</w:t>
      </w:r>
    </w:p>
    <w:p w:rsidR="009B2D97" w:rsidRPr="00EF774F" w:rsidRDefault="00585C3C" w:rsidP="00585C3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B2D97" w:rsidRPr="00EF774F">
        <w:rPr>
          <w:color w:val="auto"/>
          <w:sz w:val="28"/>
          <w:szCs w:val="28"/>
        </w:rPr>
        <w:t>описания дел;</w:t>
      </w:r>
    </w:p>
    <w:p w:rsidR="009B2D97" w:rsidRPr="00EF774F" w:rsidRDefault="00585C3C" w:rsidP="00585C3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B2D97" w:rsidRPr="00EF774F">
        <w:rPr>
          <w:color w:val="auto"/>
          <w:sz w:val="28"/>
          <w:szCs w:val="28"/>
        </w:rPr>
        <w:t>организации документов и дел в пределах архивного фонда (разработки классификационной схемы дел фонда и классификации дел фонда);</w:t>
      </w:r>
    </w:p>
    <w:p w:rsidR="009B2D97" w:rsidRPr="00EF774F" w:rsidRDefault="00585C3C" w:rsidP="00585C3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B2D97" w:rsidRPr="00EF774F">
        <w:rPr>
          <w:color w:val="auto"/>
          <w:sz w:val="28"/>
          <w:szCs w:val="28"/>
        </w:rPr>
        <w:t>оставления собственно описи документов;</w:t>
      </w:r>
    </w:p>
    <w:p w:rsidR="009B2D97" w:rsidRPr="00EF774F" w:rsidRDefault="00585C3C" w:rsidP="00585C3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B2D97" w:rsidRPr="00EF774F">
        <w:rPr>
          <w:color w:val="auto"/>
          <w:sz w:val="28"/>
          <w:szCs w:val="28"/>
        </w:rPr>
        <w:t>составления справочного аппарата и оформления описи.</w:t>
      </w:r>
    </w:p>
    <w:p w:rsidR="00624CBF" w:rsidRPr="00EF774F" w:rsidRDefault="00624CBF" w:rsidP="003A7CC7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EF774F">
        <w:rPr>
          <w:color w:val="auto"/>
          <w:sz w:val="28"/>
          <w:szCs w:val="28"/>
        </w:rPr>
        <w:t xml:space="preserve">        На исключительную важность “описаний”, “инвентарей” для поиска и сохранения документов в архивах указывали ученые, стоявшие у истоков отечественного архивоведения - </w:t>
      </w:r>
      <w:proofErr w:type="spellStart"/>
      <w:r w:rsidRPr="00EF774F">
        <w:rPr>
          <w:color w:val="auto"/>
          <w:sz w:val="28"/>
          <w:szCs w:val="28"/>
        </w:rPr>
        <w:t>Н.В.Калачов</w:t>
      </w:r>
      <w:proofErr w:type="spellEnd"/>
      <w:r w:rsidRPr="00EF774F">
        <w:rPr>
          <w:color w:val="auto"/>
          <w:sz w:val="28"/>
          <w:szCs w:val="28"/>
        </w:rPr>
        <w:t xml:space="preserve">, </w:t>
      </w:r>
      <w:proofErr w:type="spellStart"/>
      <w:r w:rsidRPr="00EF774F">
        <w:rPr>
          <w:color w:val="auto"/>
          <w:sz w:val="28"/>
          <w:szCs w:val="28"/>
        </w:rPr>
        <w:t>Д.Я.Самоквасов</w:t>
      </w:r>
      <w:proofErr w:type="spellEnd"/>
      <w:r w:rsidRPr="00EF774F">
        <w:rPr>
          <w:color w:val="auto"/>
          <w:sz w:val="28"/>
          <w:szCs w:val="28"/>
        </w:rPr>
        <w:t xml:space="preserve"> и др.</w:t>
      </w:r>
    </w:p>
    <w:p w:rsidR="00EF774F" w:rsidRPr="00EF774F" w:rsidRDefault="00EF774F" w:rsidP="003A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“Напечатанное описание документов, - писал </w:t>
      </w:r>
      <w:proofErr w:type="spellStart"/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Самоквасов</w:t>
      </w:r>
      <w:proofErr w:type="spellEnd"/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, - должно иметь целью охрану содержания архива на будущее время и облегчение архивных справок и ученых разысканий... изданная опись:</w:t>
      </w:r>
    </w:p>
    <w:p w:rsidR="00EF774F" w:rsidRPr="00EF774F" w:rsidRDefault="00EF774F" w:rsidP="003A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пособствует упорядочению архивных материалов в архивном хранилище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74F" w:rsidRPr="00EF774F" w:rsidRDefault="00EF774F" w:rsidP="003A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2. 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храняет архивное имущество от расхищения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74F" w:rsidRPr="00EF774F" w:rsidRDefault="00EF774F" w:rsidP="003A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3. 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редупреждает фальсификацию архивных документов, делая бесполезным перемену в них дат и имен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74F" w:rsidRPr="00EF774F" w:rsidRDefault="00EF774F" w:rsidP="003A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4. 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лужит лучшим средством контроля деятельности архивистов по упорядочению и описанию содержания вверенного им архива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74F" w:rsidRPr="00EF774F" w:rsidRDefault="00EF774F" w:rsidP="003A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5. 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возможность людям науки до личного посещения данного архива ознакомиться предварительно с объемом хранящихся в нем материалов по интересующим их вопросам и немедленно получать в архиве такие материалы для своих исследований</w:t>
      </w:r>
      <w:r w:rsidR="003A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74F" w:rsidRPr="00EF774F" w:rsidRDefault="00EF774F" w:rsidP="00EF774F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EF774F">
        <w:rPr>
          <w:color w:val="auto"/>
          <w:sz w:val="28"/>
          <w:szCs w:val="28"/>
        </w:rPr>
        <w:t xml:space="preserve">    6. </w:t>
      </w:r>
      <w:r w:rsidR="003A7CC7">
        <w:rPr>
          <w:color w:val="auto"/>
          <w:sz w:val="28"/>
          <w:szCs w:val="28"/>
        </w:rPr>
        <w:t>О</w:t>
      </w:r>
      <w:r w:rsidRPr="00EF774F">
        <w:rPr>
          <w:color w:val="auto"/>
          <w:sz w:val="28"/>
          <w:szCs w:val="28"/>
        </w:rPr>
        <w:t>блегчает архивные справки всякого рода с практическими и научными целями”</w:t>
      </w:r>
    </w:p>
    <w:p w:rsidR="00EF774F" w:rsidRPr="00EF774F" w:rsidRDefault="003A7CC7" w:rsidP="00EF774F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(</w:t>
      </w:r>
      <w:proofErr w:type="spellStart"/>
      <w:r w:rsidR="00EF774F" w:rsidRPr="00EF774F">
        <w:rPr>
          <w:color w:val="auto"/>
          <w:sz w:val="28"/>
          <w:szCs w:val="28"/>
        </w:rPr>
        <w:t>Самоквасов</w:t>
      </w:r>
      <w:proofErr w:type="spellEnd"/>
      <w:r w:rsidR="00EF774F" w:rsidRPr="00EF774F">
        <w:rPr>
          <w:color w:val="auto"/>
          <w:sz w:val="28"/>
          <w:szCs w:val="28"/>
        </w:rPr>
        <w:t xml:space="preserve"> Д.Я. Архивное дело в России.</w:t>
      </w:r>
      <w:proofErr w:type="gramEnd"/>
      <w:r w:rsidR="00EF774F" w:rsidRPr="00EF774F">
        <w:rPr>
          <w:color w:val="auto"/>
          <w:sz w:val="28"/>
          <w:szCs w:val="28"/>
        </w:rPr>
        <w:t xml:space="preserve"> Кн.1. М., 1902. </w:t>
      </w:r>
      <w:proofErr w:type="gramStart"/>
      <w:r w:rsidR="00EF774F" w:rsidRPr="00EF774F">
        <w:rPr>
          <w:color w:val="auto"/>
          <w:sz w:val="28"/>
          <w:szCs w:val="28"/>
        </w:rPr>
        <w:t>С.50</w:t>
      </w:r>
      <w:r>
        <w:rPr>
          <w:color w:val="auto"/>
          <w:sz w:val="28"/>
          <w:szCs w:val="28"/>
        </w:rPr>
        <w:t>).</w:t>
      </w:r>
      <w:proofErr w:type="gramEnd"/>
    </w:p>
    <w:p w:rsidR="00512C55" w:rsidRPr="00EF774F" w:rsidRDefault="0081732B" w:rsidP="00EF7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4D39" w:rsidRPr="00EF774F">
        <w:rPr>
          <w:rFonts w:ascii="Times New Roman" w:hAnsi="Times New Roman" w:cs="Times New Roman"/>
          <w:sz w:val="28"/>
          <w:szCs w:val="28"/>
        </w:rPr>
        <w:t>Опись является одним из самых древних архивных справочников - самая ранняя русская опись, дошедшая до нас, относится к XIII веку. Опись в России имеет свою историю. Наиболее ценный опыт составления описей, выработки теоретических основ описания относится к XIX веку. В 1920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D39" w:rsidRPr="00EF77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8E4D39" w:rsidRPr="00EF774F">
        <w:rPr>
          <w:rFonts w:ascii="Times New Roman" w:hAnsi="Times New Roman" w:cs="Times New Roman"/>
          <w:sz w:val="28"/>
          <w:szCs w:val="28"/>
        </w:rPr>
        <w:t>30-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D39" w:rsidRPr="00EF774F">
        <w:rPr>
          <w:rFonts w:ascii="Times New Roman" w:hAnsi="Times New Roman" w:cs="Times New Roman"/>
          <w:sz w:val="28"/>
          <w:szCs w:val="28"/>
        </w:rPr>
        <w:t xml:space="preserve">е годы продолжались дискуссии о том, какую опись </w:t>
      </w:r>
      <w:r w:rsidR="008E4D39" w:rsidRPr="00EF774F">
        <w:rPr>
          <w:rFonts w:ascii="Times New Roman" w:hAnsi="Times New Roman" w:cs="Times New Roman"/>
          <w:sz w:val="28"/>
          <w:szCs w:val="28"/>
        </w:rPr>
        <w:lastRenderedPageBreak/>
        <w:t>можно действительно считать “научной”, а какую “лженаучной”, обсуждались и состав описательной статьи, степень подробности описания. Единая форма архивной описи, с которой мы сейчас познакомимся, сложилась сравнительно поздно, в 1940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D39" w:rsidRPr="00EF77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8E4D39" w:rsidRPr="00EF774F">
        <w:rPr>
          <w:rFonts w:ascii="Times New Roman" w:hAnsi="Times New Roman" w:cs="Times New Roman"/>
          <w:sz w:val="28"/>
          <w:szCs w:val="28"/>
        </w:rPr>
        <w:t>50-х годах.</w:t>
      </w:r>
    </w:p>
    <w:p w:rsidR="00440D82" w:rsidRPr="00EF774F" w:rsidRDefault="00FF6B10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  <w:r w:rsidRPr="00EF774F">
        <w:rPr>
          <w:rStyle w:val="a5"/>
          <w:i w:val="0"/>
          <w:color w:val="auto"/>
          <w:sz w:val="28"/>
          <w:szCs w:val="28"/>
        </w:rPr>
        <w:t xml:space="preserve">На схемах показаны этапы становления архивной описи в отечественном архивоведении. </w:t>
      </w: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81732B" w:rsidRDefault="0081732B" w:rsidP="00EF774F">
      <w:pPr>
        <w:pStyle w:val="a4"/>
        <w:spacing w:before="0" w:beforeAutospacing="0" w:after="0" w:afterAutospacing="0"/>
        <w:jc w:val="center"/>
        <w:rPr>
          <w:rStyle w:val="a5"/>
          <w:i w:val="0"/>
          <w:color w:val="auto"/>
          <w:sz w:val="28"/>
          <w:szCs w:val="28"/>
        </w:rPr>
      </w:pPr>
    </w:p>
    <w:p w:rsidR="00EF774F" w:rsidRPr="00EF774F" w:rsidRDefault="00EF774F" w:rsidP="00EF774F">
      <w:pPr>
        <w:pStyle w:val="a4"/>
        <w:spacing w:before="0" w:beforeAutospacing="0" w:after="0" w:afterAutospacing="0"/>
        <w:jc w:val="center"/>
        <w:rPr>
          <w:i/>
          <w:color w:val="auto"/>
          <w:sz w:val="28"/>
          <w:szCs w:val="28"/>
        </w:rPr>
      </w:pPr>
      <w:r w:rsidRPr="00EF774F">
        <w:rPr>
          <w:rStyle w:val="a5"/>
          <w:i w:val="0"/>
          <w:color w:val="auto"/>
          <w:sz w:val="28"/>
          <w:szCs w:val="28"/>
        </w:rPr>
        <w:lastRenderedPageBreak/>
        <w:t>СХЕМА 1</w:t>
      </w:r>
    </w:p>
    <w:p w:rsidR="00FF6B10" w:rsidRDefault="00440D82">
      <w:r w:rsidRPr="00440D82">
        <w:rPr>
          <w:noProof/>
          <w:sz w:val="28"/>
          <w:szCs w:val="28"/>
          <w:lang w:eastAsia="ru-RU"/>
        </w:rPr>
        <w:drawing>
          <wp:inline distT="0" distB="0" distL="0" distR="0" wp14:anchorId="0D50D498" wp14:editId="70F88835">
            <wp:extent cx="9467850" cy="5653539"/>
            <wp:effectExtent l="0" t="0" r="0" b="4445"/>
            <wp:docPr id="17" name="Рисунок 17" descr="E:\arhivistika\GRAPH\shems\sh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sh13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290" cy="565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85B" w:rsidRPr="0081732B" w:rsidRDefault="00BF685B" w:rsidP="00817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32B">
        <w:rPr>
          <w:rFonts w:ascii="Times New Roman" w:hAnsi="Times New Roman" w:cs="Times New Roman"/>
          <w:sz w:val="28"/>
          <w:szCs w:val="28"/>
        </w:rPr>
        <w:lastRenderedPageBreak/>
        <w:t>СХЕМА 2</w:t>
      </w:r>
    </w:p>
    <w:p w:rsidR="00BF685B" w:rsidRDefault="00BF685B">
      <w:r>
        <w:rPr>
          <w:noProof/>
          <w:lang w:eastAsia="ru-RU"/>
        </w:rPr>
        <w:drawing>
          <wp:inline distT="0" distB="0" distL="0" distR="0">
            <wp:extent cx="8629650" cy="5343525"/>
            <wp:effectExtent l="0" t="0" r="0" b="9525"/>
            <wp:docPr id="18" name="Рисунок 18" descr="E:\arhivistika\GRAPH\shems\sh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sh1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424" w:rsidRPr="0081732B" w:rsidRDefault="00100424" w:rsidP="00817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32B">
        <w:rPr>
          <w:rFonts w:ascii="Times New Roman" w:hAnsi="Times New Roman" w:cs="Times New Roman"/>
          <w:sz w:val="28"/>
          <w:szCs w:val="28"/>
        </w:rPr>
        <w:lastRenderedPageBreak/>
        <w:t>СХЕМА 3</w:t>
      </w:r>
    </w:p>
    <w:p w:rsidR="00100424" w:rsidRDefault="00100424">
      <w:r>
        <w:rPr>
          <w:noProof/>
          <w:lang w:eastAsia="ru-RU"/>
        </w:rPr>
        <w:drawing>
          <wp:inline distT="0" distB="0" distL="0" distR="0">
            <wp:extent cx="8629650" cy="5400675"/>
            <wp:effectExtent l="0" t="0" r="0" b="9525"/>
            <wp:docPr id="19" name="Рисунок 19" descr="E:\arhivistika\GRAPH\shems\18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1811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72" w:type="dxa"/>
        <w:jc w:val="center"/>
        <w:tblCellSpacing w:w="15" w:type="dxa"/>
        <w:tblInd w:w="-3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0"/>
        <w:gridCol w:w="4762"/>
      </w:tblGrid>
      <w:tr w:rsidR="009749B1" w:rsidRPr="009749B1" w:rsidTr="00833083">
        <w:trPr>
          <w:tblCellSpacing w:w="15" w:type="dxa"/>
          <w:jc w:val="center"/>
        </w:trPr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П.М.Строев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(1796-1876), историк, археограф, участник “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румянцевского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кружка и “Общества истории и древностей российских” считал основным при создании описи принцип краткого описания”, т.е. указания лаконичного заголовка, даты, подчерка, внешних особенностей - но ни в коем случае не подробный пересказ да еще с выводами составителя: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“Я держался 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библиографии самых строгих: в каталогах рукописей выписки, особенно длинные, не могут иметь места, заметки филологические и грамматические, особенно без связи и доказательств мало полезны, сравнение между собою книг огромных выйдет только поверхностное; все подробные предметы в полном развитии принадлежат к области ученых трактатов и монографий”.</w:t>
            </w:r>
          </w:p>
          <w:p w:rsidR="009749B1" w:rsidRPr="00833083" w:rsidRDefault="009749B1" w:rsidP="00833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 П.М. Описание славянских и российских рукописей купца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И.Н.Царского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 1848. С.1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“Каталоги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строевские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обвиняют в сухости сравнительно с каталогами Востокова... Каталог Востокова читать приятнее, поучительнее, это правда, но потому что Востоков вышел из пределов библиографии, и не только описывал свои рукописи, но и прилагал исследования об них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</w:p>
          <w:p w:rsidR="009749B1" w:rsidRPr="00833083" w:rsidRDefault="009749B1" w:rsidP="00833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рецензии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М.П.Погодина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описание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”Р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укописей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славянских и российских, принадлежащих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И.Н.Царскому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//</w:t>
            </w: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Москвитянин. 1849. № 2 </w:t>
            </w:r>
          </w:p>
        </w:tc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А.Х.Востоков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(1781-1864), археограф, филолог, издатель Остромирова евангелия, участник “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румянцевского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кружка”, считал, что следует подробно раскрывать содержание каждой рукописи, приводить обширные выписки из документов, начертания букв, проводить анализ текста документов, места и времени происхождения.</w:t>
            </w:r>
          </w:p>
          <w:p w:rsid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предисловии к “Описанию русских и славянских рукописей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Румянцевского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музеума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(СПб, 1842) он писал: “Читатель усмотрит, что в выписках, сделанных мною из рукописей, соблюдены в точности все старинные формы языка, особенности правописания,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словосокращения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титлы, и даже ошибки безграмотных писцов, которые знающий легко поправит. Происходящая от этого пестрота в чтении будет сначала затруднительная для непривычных глаз, но она не остановит любопытного. Главное здесь - точность. Палеограф должен передавать описываемую им старину в подлинном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виде, без всяких прикрас и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поновлений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 каждой рукописи показывал я формат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подчерк, век или год, если он выставлен, правописание, а также и материал, 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ежели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рукопись на пергамине...”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(Востоков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А.Указ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с.11)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пример наиболее краткой описательной статьи в “описании Востокова”: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XIV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Базина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(Алексея) о 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прочном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выгодном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замащивании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болотных или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непросыхаемых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дорог, к проезду не способных. В л. 16 стр. с одним чертежом.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Сначала находится посвятительное письмо государю,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незвестно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Павлу ли или Александру, потому что адреса не приложено.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Сочинитель, Алексей Осипович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Базин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служивший в царствовании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Екатерины II и потом при Павле I с отличием при артиллерии, отставлен в 1799 г. в чине генерал-лейтенанта. 1787 г. в бытность его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обер-командантом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Астрахани сообщил... канцлеру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гр.А.Р.Воронцову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описание мостить грязные и болотные улицы, по собственной просьбе града, испытавшего при проезде через Астрахань, превосходство двух улиц, мощеных по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способу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Базина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 (Там же л. 18).</w:t>
            </w:r>
          </w:p>
          <w:p w:rsidR="009749B1" w:rsidRPr="00833083" w:rsidRDefault="009749B1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Такого рода описания отчасти были призваны заместить работу исследователя в архиве в условиях недоступности большинства хранилищ для широкого круга любителей старины. </w:t>
            </w:r>
          </w:p>
        </w:tc>
      </w:tr>
    </w:tbl>
    <w:p w:rsidR="00833083" w:rsidRDefault="00833083"/>
    <w:p w:rsidR="00833083" w:rsidRDefault="00833083"/>
    <w:p w:rsidR="00833083" w:rsidRDefault="00833083"/>
    <w:p w:rsidR="00833083" w:rsidRDefault="00833083"/>
    <w:p w:rsidR="00833083" w:rsidRDefault="00833083"/>
    <w:p w:rsidR="009749B1" w:rsidRPr="00833083" w:rsidRDefault="00533772" w:rsidP="00833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083">
        <w:rPr>
          <w:rFonts w:ascii="Times New Roman" w:hAnsi="Times New Roman" w:cs="Times New Roman"/>
          <w:sz w:val="28"/>
          <w:szCs w:val="28"/>
        </w:rPr>
        <w:lastRenderedPageBreak/>
        <w:t>СХЕМА 4</w:t>
      </w:r>
    </w:p>
    <w:p w:rsidR="00533772" w:rsidRDefault="00533772">
      <w:r>
        <w:rPr>
          <w:noProof/>
          <w:lang w:eastAsia="ru-RU"/>
        </w:rPr>
        <w:drawing>
          <wp:inline distT="0" distB="0" distL="0" distR="0">
            <wp:extent cx="8629650" cy="5334000"/>
            <wp:effectExtent l="0" t="0" r="0" b="0"/>
            <wp:docPr id="20" name="Рисунок 20" descr="E:\arhivistika\GRAPH\shems\18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1835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98" w:type="dxa"/>
        <w:jc w:val="center"/>
        <w:tblCellSpacing w:w="15" w:type="dxa"/>
        <w:tblInd w:w="-1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0"/>
        <w:gridCol w:w="5458"/>
      </w:tblGrid>
      <w:tr w:rsidR="001C45D3" w:rsidRPr="001C45D3" w:rsidTr="00833083">
        <w:trPr>
          <w:tblCellSpacing w:w="15" w:type="dxa"/>
          <w:jc w:val="center"/>
        </w:trPr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Обобщив опыт описания документов МАМЮ, архива Государственного Совета,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Н.В.Калачов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попытался “избрать систему описания, соответствующую как требованиям практическим, так и ученому интересу”. В основе всех описаний библиотек и архивов лежат “три системы описания”.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состоит в “кратком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означении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документов”.., в “реестре документов”.</w:t>
            </w:r>
            <w:proofErr w:type="gramEnd"/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система характеризуется присоединением к кратким заголовкам “самых любопытных и важных мест описываемого материала”.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система заключается в подробном изложении содержания документов по группам, “с выписыванием из отдельных документов, входящих в данную группу наиболее любопытных мест” - “ученые или систематические описи.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“Только соединение... первого и третьего способов может дать вполне удовлетворительные результаты как для цели практической, так и для ученых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розысканий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Описание по первому способу, как инвентарь должно храниться в архиве, при самих делах для непосредственных справок; описание же по третьему способу, как и систематическое и ученое, должно быть издано в свет” // Описание документов и бумаг, хранящихся в Московском архиве Министерства юстиции. СПб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1869. Кн.1. С.IV.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мнению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Калачова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описание следует начинать с инвентарных 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описей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затем на их основе, создавать ученые описи для издания.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Так, например, 1 том “Описания документов и бумаг, хранящихся в МАМЮ посвящен </w:t>
            </w: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“Описанию книг писцовых, переписных, дозорных, перечневых, платежных, межевых”.</w:t>
            </w:r>
            <w:proofErr w:type="gramEnd"/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состоит из предисловия, “О начале, значении, составе и содержании писцовых, межевых и других книг, которое содержит источниковедческий анализ описываемых документов, и собственно описи, в которую включены 2935 “книг”, а также указателя “имен личных и географического”.</w:t>
            </w:r>
          </w:p>
          <w:p w:rsid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заголовков дел: 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2143 - 7136 (1628). Список с писцовой книги пустых церковных и монастырских земель в городе [Рузе] и уезде, письма и дозора строителя старца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Иосафа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Пестрикова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патриаршего сына боярского Ивана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Завороткова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К.845. Л.798-822.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2807-7182 (1673 г.). 9 ноября. Подлинная мерная книга пустоши окольничего Родиона Матвеевича Стрешнева - Дикого поля по обе стороны реки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Плавы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(Пятницкого стана), меры и межеванья </w:t>
            </w:r>
            <w:proofErr w:type="spellStart"/>
            <w:r w:rsid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агрядского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подьячего Федора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Монтьева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К.527. Л.42-48.”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Д.Я.Самоквасов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считал, что основным архивным справочником должны стать “краткие инвентарные описи”, хотя, считал допустимым отмечать отдельные факты и дела, особенно интересные в научном отношении.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“... все описи должны быть самыми сжатыми, они не должны вдаваться в подробность” (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Д.Я.Самоквасов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Централизация государственных архивов в Западной Европе... М., 1900. 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С.79).</w:t>
            </w:r>
            <w:proofErr w:type="gramEnd"/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описательной статьи описи по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Самоквасову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архивный номер документа в описанном отделе;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его время;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содержание;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количество листов (для столбцов-склеек);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дефекты;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место в архивохранилище (поисковые данные).</w:t>
            </w:r>
          </w:p>
          <w:p w:rsidR="001C45D3" w:rsidRPr="00833083" w:rsidRDefault="001C45D3" w:rsidP="008330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Так, в IX книге “Описания документов и бумаг, хранящихся в МАМЮ” приведена опись документов Разрядного приказа. Опись включает короткое предисловие для каждого вида документов (боярские книги,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жилецкие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списки; дела </w:t>
            </w:r>
            <w:proofErr w:type="spell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десятен</w:t>
            </w:r>
            <w:proofErr w:type="spell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др.), в котором дается определение каждого вида документов, указание на количество документов этого вида в МАМЮ и наличие к ним “алфавитов” (указателей); далее идет собственно опись - перечень лаконичных заголовков.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Например: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7176/1667-68 гг. Боярский список. 112 л.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158. 7204/1696. </w:t>
            </w:r>
            <w:proofErr w:type="gramStart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  <w:proofErr w:type="gramEnd"/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заключающая в себе документы, касающиеся приготовления в Воронеже и в уезде его стругов “для низовой </w:t>
            </w: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Азовской службы в плавный поход на Дон. 201 л.</w:t>
            </w:r>
          </w:p>
          <w:p w:rsidR="001C45D3" w:rsidRPr="00833083" w:rsidRDefault="001C45D3" w:rsidP="0083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75. 7205/1696-97 гг. Записная книга новгородского стола, касающаяся организации ратного дела. 51 л. Начала и конца книги нет. Последние листы </w:t>
            </w:r>
          </w:p>
        </w:tc>
      </w:tr>
    </w:tbl>
    <w:p w:rsidR="00584E3A" w:rsidRDefault="00584E3A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618" w:rsidRPr="00584E3A" w:rsidRDefault="00584E3A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создания описей в XIX веке был так обобщен </w:t>
      </w:r>
      <w:proofErr w:type="spellStart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Н.Фоминым</w:t>
      </w:r>
      <w:proofErr w:type="spellEnd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“При всем довольно значительном количестве печатавшихся описей архивы дореволюционной России не имели сколько-нибудь общего систематического свода правил описания архивных материалов и издания описей. Лишь в отдельных архивах имелись самостоятельно разработанные правила, но и то далеко не исчерпывающие всех основных вопросов описания... Например, в I и IX томах “Описания документов и бумаг, хранящихся в Московском архиве министерства юстиции”, в I томе “Описания дел Архива морского министерства за время с XVII до половины XIX </w:t>
      </w:r>
      <w:proofErr w:type="spellStart"/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толетия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и других изданиях: 1)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Д.Я.Самоквасов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“Значение, форма и издание архивных описей”, “Древности”. Труды Археографической комиссии Московского археологического общества,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т.I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вып.1; 2)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Г.Н.Шмелев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“Из практики архивных описей”.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же,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т.II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вып.2; 3)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Д.Я.Самоквасов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“Архивный инвентарь”, “Журнал министерства народного </w:t>
      </w: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просвещения”, 1897 г., август; 4)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И.Каманин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“Чем должны быть описи архивов”, “Чтения в Обществе летописца Нестора”, кв.9, 1895 г.; 5)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Г.Н.Шмелев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“Теория и практика архивных описей”, “Труды XI археологического съезда”,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т.II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  <w:proofErr w:type="gramEnd"/>
    </w:p>
    <w:p w:rsidR="00443618" w:rsidRPr="00584E3A" w:rsidRDefault="00584E3A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изданные в старое время описи можно распределить примерно на следующие категории: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   к р а т к и е, представляющие простые перечни заголовков дел или отдельных документов с добавлением некоторых других данных: дат, количества листов и т.п. Таковы, например, составленные археографом Строевым описи рукописей библиотеки графа Толстого, Царского и Московского общества истории и древностей российских.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этого рода описей дополнительно к заголовкам имеют краткие замечания составителей о содержании документов или упоминания об отдельных документах, почему</w:t>
      </w:r>
      <w:r w:rsid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обративших на себя внимание составителя описи. Такова, например, изданная в 1887 году Архивом министерства государственных имуществ “Систематическая опись делам бывшего V Отделения собственной его императорского величества канцелярии, 1824-1856”.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опись включено 1120 дел, занимающих 223 страницы, кроме того, 33 страницы, занимают введение, оглавление и указатели.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приводятся сведения о поступлении архивных материалов в Архив министерства государственных имуществ, об их составе, порядке хранения и уничтожения, дается характеристика делам всех имеющихся разделов и, наконец, излагается способ описания.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введением следует оглавление описи, дающее наименования разделов и отделов, по которым дела в описи расположены, с указанием страниц описи.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описи приложены два алфавитных указателя: 1) имен личных и 2) предметов и названий географических...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   с р е д н и е, представляющие перечни дел или документов, в которых, кроме заголовков дел или документов, кратко указывается содержание документов (опись Архива Морского министерства, I, 1877 г.), а иногда даются некоторые подробности о важнейших событиях и лицах, о составе учреждений, цифровых данных и т.п. (Опись Сенатского архива, составленная Барановым)...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   п о д р о б н ы е, представляющие перечни документов с подробным изложением их содержания. Документы расположены то по группам, то в хронологическом порядке, причем некоторые документы помещаются в извлечении и в приложениях.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именно такие описи, “в которых всесторонне описывается каждый документ отдельно, делаются из него выписки, извлечения и т.п.”, признавались в дореволюционных архивах учеными (научными) описями. Если многие архивисты и возражали против таких описей, то чаще “по трудности осуществления и недостатку сил”.</w:t>
      </w:r>
    </w:p>
    <w:p w:rsidR="00584E3A" w:rsidRDefault="00584E3A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И.Е.Андреевского</w:t>
      </w:r>
      <w:proofErr w:type="spellEnd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описание каждого дела должно иметь: 1) заголовок и 2) собственно описание. В заголовке должно быть кратко обозначено содержание дела, с указанием времени начала и окончания его, а также число листов, находящихся в деле, или склеек, если речь идет о столбце. Собственно описание должно </w:t>
      </w:r>
      <w:proofErr w:type="spellStart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предсталять</w:t>
      </w:r>
      <w:proofErr w:type="spellEnd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себя “краткий, но обстоятельный рассказ о содержании дела с указанием не только результат дела, но и мест наиболее любопытных с научной точки зрения. Описание дает также перечни документов, находящихся в деле, например, купчих и др. Заголовок вносится в опись, а описание помещается на особом листе за обложкою дела” 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(Воронов, Архивоведение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.21)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а н и я, представляющие подробное изложение содержания материалов, распределенных в известном систематическом порядке, причем наиболее важные документы или части и приводятся в полном виде. Таково, например, описание материалов архива Государственного Совета в 6 томах, изданное под наблюдением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Н.В.Калачова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 б о з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н и я, соединяющие в себе подробное описание и указатель документов с исследованием. Обозрения возникли по мысли управляющего Московским архивом министерства юстиции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Н.В.Калачова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предназначались в помощь ученым изыскателям, заменяя для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архивные материалы. Такие обозрения печатались в издававшемся Московским архивом министерства юстиции “Описании документов и бумаг, хранящихся в Московском архиве министерства юстиции”. </w:t>
      </w:r>
    </w:p>
    <w:p w:rsidR="00443618" w:rsidRPr="00584E3A" w:rsidRDefault="00584E3A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опубликованы “правила описания” архивных материалов, утвержденные министром юстиции, в которых говорится следующее: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“1. Начинать описание каждого разряда документов с составления им описей. Описи эти должны иметь значение инвентарей тому, что находится в описываемом разряде, давая краткий, неясный отчет о каждом деле, книге и отдельном документе.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таковым описям, пользуясь по мере надобности и самими документами, составлять систематические перечни содержания их. Для этой цели все материалы описываемого разряда должны быть распределены, соответственно его главному предмету, на отделы, по которым и следует размещать дела, книги и отдельные документы...”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На самом же деле, как отмечает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Д.Я.Самоквасов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“Правил описания” архива 1869 года архивная канцелярия, обязанная законом описывать архивные рукописи, уклонилась от этой обязанности и посвятила свою деятельность научной разработке и изданию архивных материалов”. “Таким образом, - писал </w:t>
      </w:r>
      <w:proofErr w:type="spell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Д.Я.Самоквасов</w:t>
      </w:r>
      <w:proofErr w:type="spell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уже сам </w:t>
      </w:r>
      <w:proofErr w:type="gramStart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proofErr w:type="gramEnd"/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управляющим этим архивом, - “Описание документов”, официальное архивное издание, превратилось в сборник диссертаций молодых людей, окончивших курс в высших учебных заведениях; одни из чиновников архива были заняты </w:t>
      </w: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изготовлением и печатанием таких диссертаций, под названиями “систематических описаний” или “обозрений”; другие посвятили служебное время выборке архивных материалов для частных изданий”.</w:t>
      </w:r>
    </w:p>
    <w:p w:rsidR="00443618" w:rsidRPr="00584E3A" w:rsidRDefault="00443618" w:rsidP="00584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С 1894 года в “Описании документов и бумаг Московского архива министерства юстиции”, начиная с IX тома, стали печататься почти исключительно одни краткие инвентарные описи документов”</w:t>
      </w:r>
      <w:r w:rsid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3618" w:rsidRPr="00584E3A" w:rsidRDefault="00584E3A" w:rsidP="00584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Н.Фомин</w:t>
      </w:r>
      <w:proofErr w:type="spellEnd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Систематическая опись архивных материалов 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Архивное дело. 1939. № 4. С.37-40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3618" w:rsidRPr="00584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84" w:rsidRDefault="00497C84" w:rsidP="0049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7C84" w:rsidRDefault="00443618" w:rsidP="0049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ОПИСИ XIX ВЕКА</w:t>
      </w:r>
    </w:p>
    <w:p w:rsidR="00497C84" w:rsidRPr="00497C84" w:rsidRDefault="00497C84" w:rsidP="00497C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3082" w:tblpY="1"/>
        <w:tblOverlap w:val="never"/>
        <w:tblW w:w="103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01"/>
        <w:gridCol w:w="3410"/>
      </w:tblGrid>
      <w:tr w:rsidR="00443618" w:rsidRPr="00497C84" w:rsidTr="00EC12B3">
        <w:trPr>
          <w:tblCellSpacing w:w="15" w:type="dxa"/>
        </w:trPr>
        <w:tc>
          <w:tcPr>
            <w:tcW w:w="3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618" w:rsidRPr="00497C84" w:rsidRDefault="00443618" w:rsidP="00EC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Инвентарные (краткие)</w:t>
            </w: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618" w:rsidRPr="00497C84" w:rsidRDefault="00443618" w:rsidP="00EC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“Научные описания”</w:t>
            </w: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3618" w:rsidRPr="00497C84" w:rsidTr="00EC12B3">
        <w:trPr>
          <w:tblCellSpacing w:w="15" w:type="dxa"/>
        </w:trPr>
        <w:tc>
          <w:tcPr>
            <w:tcW w:w="3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 Н.И. Каталог обстоятельный российским рукописным книгам и российской истории и 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географии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принадлежащим в академической библиотеке хранящимся. СПб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</w:t>
            </w:r>
          </w:p>
          <w:p w:rsid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же. Каталог рукописным книгам священного писания. СПб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1818. 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(Рукописный отдел Академии наук).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 П.М. Описание рукописей монастырей - 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Волоколамского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Новоиерусалимского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Саввина-Сторожевского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Пафнутьево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-Боровского. 1817. СПб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1891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 П.М.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Кайдалович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К.Ф. Обстоятельное описание славяно-российских рукописей, хранящихся в Москве, в библиотеке тайного советника графа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Ф.А.Толстого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 1825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Строев П.М. Описание славянских и российских рукописей купца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И.Н.Царского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 1848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П.И. Описание государственного архива старых дел. М., 1850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документов и бумаг, хранящихся в МАМЮ (с IX книги по XXI составлялось под руководством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Д.Я.Самоквасова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П.И. Описи именным высочайшим указом и повелением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т.I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-III (архив Сената)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 И.А. Описи документов и дел, хранящихся в сенатском архиве. Т.1-9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Описания документов и бумаг, хранящихся в архиве святейшего правительствующего Синода. Т.1-28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Описи дел архива Государственного Совета. Т.117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Описания дел архива морского министерства. Т. I-X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 военно-ученого архива. Т.I-IV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рукописей, принадлежащих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К.П.Симпсону</w:t>
            </w:r>
            <w:proofErr w:type="spellEnd"/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Опись бумаг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К.И.Шильдера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др. </w:t>
            </w:r>
          </w:p>
        </w:tc>
        <w:tc>
          <w:tcPr>
            <w:tcW w:w="1632" w:type="pct"/>
            <w:vAlign w:val="center"/>
            <w:hideMark/>
          </w:tcPr>
          <w:p w:rsidR="00497C84" w:rsidRPr="00497C84" w:rsidRDefault="00497C84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Востоков А.Х. Описание русских и славянских рукописей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Румянцевского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музеума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СПб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1842. 883 с.</w:t>
            </w:r>
          </w:p>
          <w:p w:rsidR="00497C84" w:rsidRPr="00497C84" w:rsidRDefault="00497C84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документов и бумаг, хранящихся в Московском архиве министерства юстиции.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кн.I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-XIII. Составлялись с 1869 г. под руководством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Н.В.Калачова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П.И.Попова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7C84" w:rsidRPr="00497C84" w:rsidRDefault="00497C84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Муллов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Столбцы актов, хранящихся в археографической комиссии. СПб</w:t>
            </w:r>
            <w:proofErr w:type="gram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1862-1864. </w:t>
            </w:r>
            <w:proofErr w:type="spellStart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  <w:r w:rsidRPr="00497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1-2 </w:t>
            </w:r>
          </w:p>
          <w:p w:rsidR="00443618" w:rsidRPr="00497C84" w:rsidRDefault="00443618" w:rsidP="00EC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12B3" w:rsidRDefault="00EC12B3">
      <w:pPr>
        <w:rPr>
          <w:noProof/>
          <w:lang w:eastAsia="ru-RU"/>
        </w:rPr>
      </w:pPr>
    </w:p>
    <w:p w:rsidR="00EC12B3" w:rsidRPr="00EC12B3" w:rsidRDefault="00EC12B3" w:rsidP="00EC12B3">
      <w:pPr>
        <w:rPr>
          <w:lang w:eastAsia="ru-RU"/>
        </w:rPr>
      </w:pPr>
    </w:p>
    <w:p w:rsidR="00EC12B3" w:rsidRPr="00EC12B3" w:rsidRDefault="00EC12B3" w:rsidP="00EC12B3">
      <w:pPr>
        <w:rPr>
          <w:lang w:eastAsia="ru-RU"/>
        </w:rPr>
      </w:pPr>
    </w:p>
    <w:p w:rsidR="00EC12B3" w:rsidRPr="00EC12B3" w:rsidRDefault="00EC12B3" w:rsidP="00EC12B3">
      <w:pPr>
        <w:rPr>
          <w:lang w:eastAsia="ru-RU"/>
        </w:rPr>
      </w:pPr>
    </w:p>
    <w:p w:rsidR="00EC12B3" w:rsidRPr="00EC12B3" w:rsidRDefault="00EC12B3" w:rsidP="00EC12B3">
      <w:pPr>
        <w:rPr>
          <w:lang w:eastAsia="ru-RU"/>
        </w:rPr>
      </w:pPr>
    </w:p>
    <w:p w:rsidR="00EC12B3" w:rsidRPr="00EC12B3" w:rsidRDefault="00EC12B3" w:rsidP="00EC12B3">
      <w:pPr>
        <w:rPr>
          <w:lang w:eastAsia="ru-RU"/>
        </w:rPr>
      </w:pPr>
    </w:p>
    <w:p w:rsidR="00EC12B3" w:rsidRPr="00EC12B3" w:rsidRDefault="00EC12B3" w:rsidP="00EC12B3">
      <w:pPr>
        <w:rPr>
          <w:lang w:eastAsia="ru-RU"/>
        </w:rPr>
      </w:pPr>
    </w:p>
    <w:p w:rsidR="00EC12B3" w:rsidRDefault="00EC12B3" w:rsidP="00EC12B3">
      <w:pPr>
        <w:rPr>
          <w:lang w:eastAsia="ru-RU"/>
        </w:rPr>
      </w:pPr>
    </w:p>
    <w:p w:rsidR="00EC12B3" w:rsidRDefault="00EC12B3" w:rsidP="00EC12B3">
      <w:pPr>
        <w:rPr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2B3" w:rsidRPr="00EC12B3" w:rsidRDefault="00EC12B3" w:rsidP="00EC12B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12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СХЕМА 5</w:t>
      </w:r>
    </w:p>
    <w:p w:rsidR="001C45D3" w:rsidRDefault="00497C84">
      <w:r>
        <w:rPr>
          <w:noProof/>
          <w:lang w:eastAsia="ru-RU"/>
        </w:rPr>
        <w:br w:type="textWrapping" w:clear="all"/>
      </w:r>
      <w:r w:rsidR="008979E5">
        <w:rPr>
          <w:noProof/>
          <w:lang w:eastAsia="ru-RU"/>
        </w:rPr>
        <w:drawing>
          <wp:inline distT="0" distB="0" distL="0" distR="0">
            <wp:extent cx="8686800" cy="5206327"/>
            <wp:effectExtent l="0" t="0" r="0" b="0"/>
            <wp:docPr id="21" name="Рисунок 21" descr="E:\arhivistika\GRAPH\shems\19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192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20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что в 1920 – 1930-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годы наряду с привычными для нас “инвентарными” описями, закрепляющими расположение единиц хранения в пределах фонда, получили распространение так называемые суммарные описи, составлявшиеся на основе инвентарных, описательной статей, в которых являлась группа единиц хранения, а не одно дело.</w:t>
      </w:r>
    </w:p>
    <w:p w:rsid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spellStart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Н.Фомин</w:t>
      </w:r>
      <w:proofErr w:type="spellEnd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статье “Систематическая опись архивного материала” (Архивное дело. 1939. № 4.</w:t>
      </w:r>
      <w:proofErr w:type="gramEnd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С.42-43) высказывал следующие идеи: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нвентарные описи (краткие) составляются для учета материалов и хранятся в архиве. </w:t>
      </w:r>
    </w:p>
    <w:p w:rsid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Описательной статьей такой описи является заголовок одного дела. 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научного исследования и поиска материалов служат систематические описи, которые составляются после инвентарных и издаются архивом.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систематической описи Фоминым предъявлялись следующие требования: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Систематическая опись по своему объему должна быть меньше - во всяком </w:t>
      </w:r>
      <w:proofErr w:type="gramStart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больше, чем краткая инвентарная опись на то же количество единиц хранения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этого опись должна систематически обобщать единородные по содержанию и другим признакам архивные 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Опись в своем построении не должна зависеть от системы построения архивного фонда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Однако, обобщая однородные архивные материалы, систематическая опись должна быть более, во всяком </w:t>
      </w:r>
      <w:proofErr w:type="gramStart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подробной, конкретной и точной, чем инвентарная опись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Все сведения, даваемые описью о составе и содержании архивных материалов</w:t>
      </w:r>
      <w:proofErr w:type="gramStart"/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указаны не вообще по фонду, а относительно каждой единицы хранения, а в необходимых случаях и относительно отдельных документов.</w:t>
      </w:r>
    </w:p>
    <w:p w:rsidR="00EC12B3" w:rsidRPr="00EC12B3" w:rsidRDefault="00EC12B3" w:rsidP="00E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описи необходимо установление такой системы расположения ее содержания, которая была бы целесообразна не только с точки зрения технического оформления описи и возможного сокращения ее объема, но и наиболее правильно отражала внутреннюю связь документов между собою...”</w:t>
      </w:r>
    </w:p>
    <w:p w:rsidR="00EC12B3" w:rsidRDefault="00EC12B3" w:rsidP="00EC12B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12B3" w:rsidRDefault="00EC12B3" w:rsidP="00EC12B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12B3" w:rsidRDefault="00EC12B3" w:rsidP="00EC12B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12B3" w:rsidRDefault="00EC12B3" w:rsidP="00EC12B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12B3" w:rsidRDefault="00EC12B3" w:rsidP="00EC12B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как выглядела описательная статья “систематической описи” по Фомину:</w:t>
      </w:r>
    </w:p>
    <w:tbl>
      <w:tblPr>
        <w:tblW w:w="895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0"/>
        <w:gridCol w:w="1464"/>
        <w:gridCol w:w="1596"/>
        <w:gridCol w:w="1807"/>
        <w:gridCol w:w="1395"/>
        <w:gridCol w:w="1337"/>
        <w:gridCol w:w="734"/>
      </w:tblGrid>
      <w:tr w:rsidR="00EC12B3" w:rsidRPr="00D130FE" w:rsidTr="007752A9">
        <w:trPr>
          <w:tblCellSpacing w:w="15" w:type="dxa"/>
          <w:jc w:val="center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ста-</w:t>
            </w:r>
            <w:proofErr w:type="spell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тьи</w:t>
            </w:r>
            <w:proofErr w:type="spellEnd"/>
            <w:proofErr w:type="gramEnd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Крайние даты материалов группы 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группы 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Номера единиц хранения группы по инвентарной описи 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Аннотация 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Внешние</w:t>
            </w:r>
            <w:proofErr w:type="gramEnd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особеннос-ти</w:t>
            </w:r>
            <w:proofErr w:type="spellEnd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матери-</w:t>
            </w:r>
            <w:proofErr w:type="spell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алов</w:t>
            </w:r>
            <w:proofErr w:type="spellEnd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 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При-</w:t>
            </w:r>
            <w:proofErr w:type="spell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ча-ния</w:t>
            </w:r>
            <w:proofErr w:type="spellEnd"/>
            <w:r w:rsidRPr="00D13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12B3" w:rsidRPr="00D130FE" w:rsidTr="007752A9">
        <w:trPr>
          <w:tblCellSpacing w:w="15" w:type="dxa"/>
          <w:jc w:val="center"/>
        </w:trPr>
        <w:tc>
          <w:tcPr>
            <w:tcW w:w="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1900-1905 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 о забастовках рабочих на лесопильных заводах товарищества 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1900: 14, 28, 34,50;</w:t>
            </w: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1900-1901: 15,48,55,88,101;</w:t>
            </w: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1901: 16,18,44. 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Листовка Стачкома.</w:t>
            </w: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1905: 33. 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Рукопись 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2B3" w:rsidRPr="00D130FE" w:rsidRDefault="00EC12B3" w:rsidP="009E3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7752A9" w:rsidRDefault="007752A9" w:rsidP="00EC12B3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C12B3" w:rsidRDefault="007752A9" w:rsidP="00EC12B3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B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257B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например, с описательной статьей в “Правилах составления инвентарной описи” 1938 года:</w:t>
      </w:r>
    </w:p>
    <w:tbl>
      <w:tblPr>
        <w:tblW w:w="8370" w:type="dxa"/>
        <w:tblCellSpacing w:w="15" w:type="dxa"/>
        <w:tblInd w:w="3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6"/>
        <w:gridCol w:w="1531"/>
        <w:gridCol w:w="1380"/>
        <w:gridCol w:w="1380"/>
        <w:gridCol w:w="1380"/>
        <w:gridCol w:w="1233"/>
      </w:tblGrid>
      <w:tr w:rsidR="007752A9" w:rsidRPr="00257BDA" w:rsidTr="007752A9">
        <w:trPr>
          <w:tblCellSpacing w:w="15" w:type="dxa"/>
        </w:trPr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2A9" w:rsidRPr="00257BDA" w:rsidRDefault="007752A9" w:rsidP="0077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Порядковый №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2A9" w:rsidRPr="00257BDA" w:rsidRDefault="007752A9" w:rsidP="0077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Делопроиз-водственный</w:t>
            </w:r>
            <w:proofErr w:type="spellEnd"/>
            <w:proofErr w:type="gramEnd"/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2A9" w:rsidRPr="00257BDA" w:rsidRDefault="007752A9" w:rsidP="0077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дел и других единиц хранения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2A9" w:rsidRPr="00257BDA" w:rsidRDefault="007752A9" w:rsidP="0077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начала и окончания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2A9" w:rsidRPr="00257BDA" w:rsidRDefault="007752A9" w:rsidP="0077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2A9" w:rsidRPr="00257BDA" w:rsidRDefault="007752A9" w:rsidP="00775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Отметки</w:t>
            </w:r>
          </w:p>
        </w:tc>
      </w:tr>
    </w:tbl>
    <w:p w:rsidR="007752A9" w:rsidRDefault="007752A9" w:rsidP="00EC12B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752A9" w:rsidRDefault="007752A9" w:rsidP="0077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Современный комментарий</w:t>
      </w:r>
      <w:r w:rsidRPr="00775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Учитывая требование не закреплять систему хранения дел фонда и раскрывать содержание дел, если потребуется, вплоть до документа, “систематическая опись” Фомина ближе всего к обзору фонда (в современном понимании этого справочника).</w:t>
      </w:r>
    </w:p>
    <w:p w:rsidR="00B53770" w:rsidRDefault="00B53770" w:rsidP="0077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770" w:rsidRDefault="00B53770" w:rsidP="0077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770" w:rsidRDefault="00B53770" w:rsidP="007752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770" w:rsidRPr="007752A9" w:rsidRDefault="00E61C9A" w:rsidP="00B53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B53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ХЕМА 6</w:t>
      </w:r>
    </w:p>
    <w:p w:rsidR="00E61C9A" w:rsidRDefault="00F04A51" w:rsidP="00E61C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705600" cy="4638675"/>
            <wp:effectExtent l="0" t="0" r="0" b="9525"/>
            <wp:wrapSquare wrapText="bothSides"/>
            <wp:docPr id="22" name="Рисунок 22" descr="E:\arhivistika\GRAPH\shems\19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1946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C9A">
        <w:br w:type="textWrapping" w:clear="all"/>
      </w:r>
    </w:p>
    <w:p w:rsidR="00E61C9A" w:rsidRDefault="00E61C9A" w:rsidP="00E61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C9A" w:rsidRDefault="00E61C9A" w:rsidP="00E61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BDA" w:rsidRPr="00E61C9A" w:rsidRDefault="00E61C9A" w:rsidP="00E61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C9A">
        <w:rPr>
          <w:rFonts w:ascii="Times New Roman" w:hAnsi="Times New Roman" w:cs="Times New Roman"/>
          <w:sz w:val="28"/>
          <w:szCs w:val="28"/>
        </w:rPr>
        <w:lastRenderedPageBreak/>
        <w:t>СХЕМА 7</w:t>
      </w:r>
    </w:p>
    <w:p w:rsidR="009E63B4" w:rsidRDefault="009E63B4">
      <w:r>
        <w:rPr>
          <w:noProof/>
          <w:lang w:eastAsia="ru-RU"/>
        </w:rPr>
        <w:drawing>
          <wp:inline distT="0" distB="0" distL="0" distR="0">
            <wp:extent cx="8629650" cy="5172075"/>
            <wp:effectExtent l="0" t="0" r="0" b="9525"/>
            <wp:docPr id="23" name="Рисунок 23" descr="E:\arhivistika\GRAPH\shems\1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hivistika\GRAPH\shems\195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32A" w:rsidRPr="006F4FD1" w:rsidRDefault="006F4FD1" w:rsidP="006F4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“Очевидно, ведущими справочниками, являющимися основой всех других </w:t>
      </w:r>
      <w:proofErr w:type="gramStart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справочников</w:t>
      </w:r>
      <w:proofErr w:type="gramEnd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содержанию, так и по учету, а, следовательно, и всей системы научно-справочного аппарата (НСА) следует признать описи и каталоги. Теоретическое обоснование основы справочников по содержанию в виде двух видов научно-справочного аппарата (описей и каталогов) состоит в том, что первый вид (описи) обеспечивает </w:t>
      </w:r>
      <w:proofErr w:type="spellStart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поединичный</w:t>
      </w:r>
      <w:proofErr w:type="spellEnd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учет, сохранность материалов, закрепляет научную организацию материалов ГАФ СССР по архивным фондам, объединенным архивным фондам, коллекциям и другим комплексам. Второй (каталоги документальных материалов, в частности, систематический каталог) - закрепляет систему организации сведений из различных категорий документов соответственно современной классификации отраслей человеческой деятельности и знаний. И если описи, наряду с раскрытием состава и содержания документальных материалов способствуют обеспечению их физической сохранности, то систематические каталоги позволяют более быстро и четко организовать использование материалов... Если на материалы каждого архива будут составлены полноценные описи и систематические каталоги, то это не означает, что другие типы и виды архивных справочников перестанут быть необходимыми. Описи и систематические каталоги являются основными и обязательными”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132A" w:rsidRDefault="006F4FD1" w:rsidP="006F4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К.И.Рудельсон</w:t>
      </w:r>
      <w:proofErr w:type="spellEnd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М.Н.Шобухов</w:t>
      </w:r>
      <w:proofErr w:type="spellEnd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Единая система научно-справочного аппарата государственных архивов СССР // Труды научной конференции по вопросам архивного дела в СССР. М., 1965. Т.1. </w:t>
      </w:r>
      <w:proofErr w:type="gramStart"/>
      <w:r w:rsidR="0085132A" w:rsidRPr="006F4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С.82,85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8152DF" w:rsidRDefault="008152DF" w:rsidP="008152D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E7BA4" w:rsidRDefault="008152DF" w:rsidP="008152D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E7BA4" w:rsidRPr="008152DF">
        <w:rPr>
          <w:rFonts w:ascii="Times New Roman" w:hAnsi="Times New Roman" w:cs="Times New Roman"/>
          <w:color w:val="auto"/>
          <w:sz w:val="28"/>
          <w:szCs w:val="28"/>
        </w:rPr>
        <w:t>.2. Организация документов и дел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пределах архивного фонда</w:t>
      </w:r>
    </w:p>
    <w:p w:rsidR="008152DF" w:rsidRPr="008152DF" w:rsidRDefault="008152DF" w:rsidP="008152DF"/>
    <w:p w:rsidR="008152DF" w:rsidRPr="008152DF" w:rsidRDefault="00713AA9" w:rsidP="008152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8152DF" w:rsidRPr="008152DF">
        <w:rPr>
          <w:color w:val="auto"/>
          <w:sz w:val="28"/>
          <w:szCs w:val="28"/>
        </w:rPr>
        <w:t xml:space="preserve">Под классификацией документов и дел в пределах архивного фонда понимается научная группировка в соответствии с исторически сложившейся структурой </w:t>
      </w:r>
      <w:proofErr w:type="spellStart"/>
      <w:r w:rsidR="008152DF" w:rsidRPr="008152DF">
        <w:rPr>
          <w:color w:val="auto"/>
          <w:sz w:val="28"/>
          <w:szCs w:val="28"/>
        </w:rPr>
        <w:t>фондообразователя</w:t>
      </w:r>
      <w:proofErr w:type="spellEnd"/>
      <w:r w:rsidR="008152DF" w:rsidRPr="008152DF">
        <w:rPr>
          <w:color w:val="auto"/>
          <w:sz w:val="28"/>
          <w:szCs w:val="28"/>
        </w:rPr>
        <w:t xml:space="preserve"> или основными направлениями и вопросами его деятел</w:t>
      </w:r>
      <w:r>
        <w:rPr>
          <w:color w:val="auto"/>
          <w:sz w:val="28"/>
          <w:szCs w:val="28"/>
        </w:rPr>
        <w:t>ь</w:t>
      </w:r>
      <w:r w:rsidR="008152DF" w:rsidRPr="008152DF">
        <w:rPr>
          <w:color w:val="auto"/>
          <w:sz w:val="28"/>
          <w:szCs w:val="28"/>
        </w:rPr>
        <w:t>ности.</w:t>
      </w:r>
    </w:p>
    <w:p w:rsidR="008152DF" w:rsidRPr="008152DF" w:rsidRDefault="00713AA9" w:rsidP="008152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</w:t>
      </w:r>
      <w:r w:rsidR="008152DF" w:rsidRPr="008152DF">
        <w:rPr>
          <w:color w:val="auto"/>
          <w:sz w:val="28"/>
          <w:szCs w:val="28"/>
        </w:rPr>
        <w:t>Классификационной единицей в пределах архивного фонда считается дело, т.е. совокупность документов (или отдельный документ), относящихся к одному вопросу или участку деятельности учреждения, организации или предприятия и помещенных в отдельную папку. Дела обычно формируются в процессе делопроизводства. В государственных архивах дела принято называть единицами хранения.</w:t>
      </w:r>
    </w:p>
    <w:p w:rsidR="008152DF" w:rsidRPr="008152DF" w:rsidRDefault="00713AA9" w:rsidP="008152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</w:t>
      </w:r>
      <w:r w:rsidR="008152DF" w:rsidRPr="008152DF">
        <w:rPr>
          <w:color w:val="auto"/>
          <w:sz w:val="28"/>
          <w:szCs w:val="28"/>
        </w:rPr>
        <w:t xml:space="preserve">Теперь рассмотрим организацию дел </w:t>
      </w:r>
      <w:hyperlink r:id="rId36" w:tgtFrame="_blank" w:history="1">
        <w:r w:rsidR="008152DF" w:rsidRPr="008152DF">
          <w:rPr>
            <w:rStyle w:val="a3"/>
            <w:color w:val="auto"/>
            <w:sz w:val="28"/>
            <w:szCs w:val="28"/>
          </w:rPr>
          <w:t>архивного фонда</w:t>
        </w:r>
      </w:hyperlink>
      <w:r w:rsidR="008152DF" w:rsidRPr="008152DF">
        <w:rPr>
          <w:color w:val="auto"/>
          <w:sz w:val="28"/>
          <w:szCs w:val="28"/>
        </w:rPr>
        <w:t xml:space="preserve">, в соответствии с которой строится собственно </w:t>
      </w:r>
      <w:hyperlink r:id="rId37" w:tgtFrame="_blank" w:history="1">
        <w:r w:rsidR="008152DF" w:rsidRPr="008152DF">
          <w:rPr>
            <w:rStyle w:val="a3"/>
            <w:color w:val="auto"/>
            <w:sz w:val="28"/>
            <w:szCs w:val="28"/>
          </w:rPr>
          <w:t>опись</w:t>
        </w:r>
      </w:hyperlink>
      <w:r w:rsidR="008152DF" w:rsidRPr="008152DF">
        <w:rPr>
          <w:color w:val="auto"/>
          <w:sz w:val="28"/>
          <w:szCs w:val="28"/>
        </w:rPr>
        <w:t>.</w:t>
      </w:r>
    </w:p>
    <w:p w:rsidR="008152DF" w:rsidRPr="008152DF" w:rsidRDefault="00713AA9" w:rsidP="008152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</w:t>
      </w:r>
      <w:r w:rsidR="008152DF" w:rsidRPr="008152DF">
        <w:rPr>
          <w:color w:val="auto"/>
          <w:sz w:val="28"/>
          <w:szCs w:val="28"/>
        </w:rPr>
        <w:t>Практическое осуществление классификации дел в пределах архивного фонда называется систематизацией.</w:t>
      </w:r>
    </w:p>
    <w:p w:rsidR="00713AA9" w:rsidRDefault="00713AA9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</w:p>
    <w:p w:rsidR="008152DF" w:rsidRPr="008152DF" w:rsidRDefault="00713AA9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152DF" w:rsidRPr="008152DF">
        <w:rPr>
          <w:rFonts w:ascii="Times New Roman" w:hAnsi="Times New Roman" w:cs="Times New Roman"/>
          <w:sz w:val="28"/>
          <w:szCs w:val="28"/>
        </w:rPr>
        <w:t>Организация на данном уровне состоит из двух этапов:</w:t>
      </w:r>
    </w:p>
    <w:p w:rsidR="008152DF" w:rsidRPr="008152DF" w:rsidRDefault="00713AA9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2DF" w:rsidRPr="008152DF">
        <w:rPr>
          <w:rFonts w:ascii="Times New Roman" w:hAnsi="Times New Roman" w:cs="Times New Roman"/>
          <w:sz w:val="28"/>
          <w:szCs w:val="28"/>
        </w:rPr>
        <w:t>разработки схемы классификации дел фонда;</w:t>
      </w:r>
    </w:p>
    <w:p w:rsidR="008152DF" w:rsidRPr="008152DF" w:rsidRDefault="00713AA9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2DF" w:rsidRPr="008152DF">
        <w:rPr>
          <w:rFonts w:ascii="Times New Roman" w:hAnsi="Times New Roman" w:cs="Times New Roman"/>
          <w:sz w:val="28"/>
          <w:szCs w:val="28"/>
        </w:rPr>
        <w:t>распределения дел в соответствии со схемой классификации.</w:t>
      </w:r>
    </w:p>
    <w:p w:rsidR="008152DF" w:rsidRPr="008152DF" w:rsidRDefault="00B450D5" w:rsidP="008152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 </w:t>
      </w:r>
      <w:r w:rsidR="008152DF" w:rsidRPr="008152DF">
        <w:rPr>
          <w:color w:val="auto"/>
          <w:sz w:val="28"/>
          <w:szCs w:val="28"/>
        </w:rPr>
        <w:t>Схема классификации (организации) дел архивного фонда представляет собой систематизированный список наименований структурных подразделений учреждения</w:t>
      </w:r>
      <w:r>
        <w:rPr>
          <w:color w:val="auto"/>
          <w:sz w:val="28"/>
          <w:szCs w:val="28"/>
        </w:rPr>
        <w:t xml:space="preserve"> </w:t>
      </w:r>
      <w:r w:rsidR="008152DF" w:rsidRPr="008152DF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proofErr w:type="spellStart"/>
      <w:r w:rsidR="008152DF" w:rsidRPr="008152DF">
        <w:rPr>
          <w:color w:val="auto"/>
          <w:sz w:val="28"/>
          <w:szCs w:val="28"/>
        </w:rPr>
        <w:t>фондообразователя</w:t>
      </w:r>
      <w:proofErr w:type="spellEnd"/>
      <w:r w:rsidR="008152DF" w:rsidRPr="008152DF">
        <w:rPr>
          <w:color w:val="auto"/>
          <w:sz w:val="28"/>
          <w:szCs w:val="28"/>
        </w:rPr>
        <w:t xml:space="preserve">, его функций или вопросов и направлений его деятельности. Классификационная схема является основанием для организации архивного фонда, для распределения дел фонда по группам, отражающим наиболее характерные стороны деятельности </w:t>
      </w:r>
      <w:proofErr w:type="spellStart"/>
      <w:r w:rsidR="008152DF" w:rsidRPr="008152DF">
        <w:rPr>
          <w:color w:val="auto"/>
          <w:sz w:val="28"/>
          <w:szCs w:val="28"/>
        </w:rPr>
        <w:t>фондообразователя</w:t>
      </w:r>
      <w:proofErr w:type="spellEnd"/>
      <w:r w:rsidR="008152DF" w:rsidRPr="008152DF">
        <w:rPr>
          <w:color w:val="auto"/>
          <w:sz w:val="28"/>
          <w:szCs w:val="28"/>
        </w:rPr>
        <w:t xml:space="preserve">, его функции или структуру, что и закрепляется описью. Но прежде, чем разработать схему классификации, необходимо изучить историю </w:t>
      </w:r>
      <w:proofErr w:type="spellStart"/>
      <w:r w:rsidR="008152DF" w:rsidRPr="008152DF">
        <w:rPr>
          <w:color w:val="auto"/>
          <w:sz w:val="28"/>
          <w:szCs w:val="28"/>
        </w:rPr>
        <w:t>фондообразователя</w:t>
      </w:r>
      <w:proofErr w:type="spellEnd"/>
      <w:r w:rsidR="008152DF" w:rsidRPr="008152DF">
        <w:rPr>
          <w:color w:val="auto"/>
          <w:sz w:val="28"/>
          <w:szCs w:val="28"/>
        </w:rPr>
        <w:t xml:space="preserve">, выяснить его структуру, компетенцию, функции, вопросы и направления его деятельности. По итогам изучения истории </w:t>
      </w:r>
      <w:proofErr w:type="spellStart"/>
      <w:r w:rsidR="008152DF" w:rsidRPr="008152DF">
        <w:rPr>
          <w:color w:val="auto"/>
          <w:sz w:val="28"/>
          <w:szCs w:val="28"/>
        </w:rPr>
        <w:t>фондообразователя</w:t>
      </w:r>
      <w:proofErr w:type="spellEnd"/>
      <w:r w:rsidR="008152DF" w:rsidRPr="008152DF">
        <w:rPr>
          <w:color w:val="auto"/>
          <w:sz w:val="28"/>
          <w:szCs w:val="28"/>
        </w:rPr>
        <w:t xml:space="preserve"> и фонда обычно составляется историческая справка.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DF">
        <w:rPr>
          <w:rFonts w:ascii="Times New Roman" w:hAnsi="Times New Roman" w:cs="Times New Roman"/>
          <w:sz w:val="28"/>
          <w:szCs w:val="28"/>
        </w:rPr>
        <w:t>        В основе организации дел фонда лежат те же признаки, которые учитываются и при формировании дел в делопроизводстве, и при их описании. Распределение дел внутри фонда производится с учетом следующих основных и второстепенных признаков.</w:t>
      </w:r>
    </w:p>
    <w:p w:rsidR="008152DF" w:rsidRPr="008152DF" w:rsidRDefault="008152DF" w:rsidP="00B4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2DF">
        <w:rPr>
          <w:rFonts w:ascii="Times New Roman" w:hAnsi="Times New Roman" w:cs="Times New Roman"/>
          <w:sz w:val="28"/>
          <w:szCs w:val="28"/>
        </w:rPr>
        <w:t>Основные классификационные признаки</w:t>
      </w:r>
      <w:r w:rsidR="00B450D5">
        <w:rPr>
          <w:rFonts w:ascii="Times New Roman" w:hAnsi="Times New Roman" w:cs="Times New Roman"/>
          <w:sz w:val="28"/>
          <w:szCs w:val="28"/>
        </w:rPr>
        <w:t>: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Структурный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соответствии со структурными подразделениями;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Функциональный</w:t>
      </w:r>
      <w:proofErr w:type="gramEnd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отраслевой, тематический </w:t>
      </w:r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учетом функций или отраслей деятельности учреждения, тем или вопросов, которых касается содержание документов;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Хронологический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датам или периодам, к которым относятся документы;</w:t>
      </w:r>
    </w:p>
    <w:p w:rsidR="00B450D5" w:rsidRDefault="00B450D5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2DF" w:rsidRPr="008152DF" w:rsidRDefault="008152DF" w:rsidP="00B45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2DF">
        <w:rPr>
          <w:rFonts w:ascii="Times New Roman" w:hAnsi="Times New Roman" w:cs="Times New Roman"/>
          <w:sz w:val="28"/>
          <w:szCs w:val="28"/>
        </w:rPr>
        <w:t>Второстепенные классификационные признаки</w:t>
      </w:r>
      <w:r w:rsidR="00B450D5">
        <w:rPr>
          <w:rFonts w:ascii="Times New Roman" w:hAnsi="Times New Roman" w:cs="Times New Roman"/>
          <w:sz w:val="28"/>
          <w:szCs w:val="28"/>
        </w:rPr>
        <w:t>: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Номинальный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видам дел, видам и разновидностям документов;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Корреспондентский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учреждениями и лицам, с которыми велась переписка </w:t>
      </w:r>
      <w:proofErr w:type="spellStart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фондообразователем</w:t>
      </w:r>
      <w:proofErr w:type="spell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Авторский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наименованиям учреждений или фамилиям лиц, которые являются авторами документов;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Предметно</w:t>
      </w:r>
      <w:r w:rsidR="00B450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B450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вопросный</w:t>
      </w:r>
      <w:proofErr w:type="gramEnd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</w:t>
      </w:r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предметам или вопросам, которых касается содержание документов;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Географический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территориям, населенным пунктам и географическим понятиям с которыми связано содержание документов, их авторы или корреспонденты;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Хронологический</w:t>
      </w:r>
      <w:proofErr w:type="gramEnd"/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датам или периодам, которые отражены в содержании документов или когда эти документы были созданы.</w:t>
      </w:r>
    </w:p>
    <w:p w:rsidR="00B450D5" w:rsidRDefault="008152DF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DF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8152DF" w:rsidRPr="008152DF" w:rsidRDefault="00B450D5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8152DF" w:rsidRPr="008152DF">
        <w:rPr>
          <w:rFonts w:ascii="Times New Roman" w:hAnsi="Times New Roman" w:cs="Times New Roman"/>
          <w:sz w:val="28"/>
          <w:szCs w:val="28"/>
        </w:rPr>
        <w:t xml:space="preserve">Для составления схемы классификации вы должны запомнить 4 </w:t>
      </w:r>
      <w:proofErr w:type="gramStart"/>
      <w:r w:rsidR="008152DF" w:rsidRPr="008152DF">
        <w:rPr>
          <w:rFonts w:ascii="Times New Roman" w:hAnsi="Times New Roman" w:cs="Times New Roman"/>
          <w:sz w:val="28"/>
          <w:szCs w:val="28"/>
        </w:rPr>
        <w:t>нехитрых</w:t>
      </w:r>
      <w:proofErr w:type="gramEnd"/>
      <w:r w:rsidR="008152DF" w:rsidRPr="008152DF">
        <w:rPr>
          <w:rFonts w:ascii="Times New Roman" w:hAnsi="Times New Roman" w:cs="Times New Roman"/>
          <w:sz w:val="28"/>
          <w:szCs w:val="28"/>
        </w:rPr>
        <w:t xml:space="preserve"> правила!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первое</w:t>
      </w:r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разработки схемы используют только основные признаки.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второе</w:t>
      </w:r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всей совокупности основных признаков берут только два.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третье</w:t>
      </w:r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одним из двух выбранных признаков, как правило, должен быть хронологический.</w:t>
      </w:r>
    </w:p>
    <w:p w:rsidR="008152DF" w:rsidRPr="008152DF" w:rsidRDefault="008152DF" w:rsidP="0081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четвертое</w:t>
      </w:r>
      <w:r w:rsidRPr="008152D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выбранные признаки в схеме классификации могут меняться местами.</w:t>
      </w:r>
    </w:p>
    <w:tbl>
      <w:tblPr>
        <w:tblW w:w="7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0"/>
      </w:tblGrid>
      <w:tr w:rsidR="00AE2EAC" w:rsidRPr="00AE2EAC" w:rsidTr="00B450D5">
        <w:trPr>
          <w:tblCellSpacing w:w="15" w:type="dxa"/>
          <w:jc w:val="center"/>
        </w:trPr>
        <w:tc>
          <w:tcPr>
            <w:tcW w:w="7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EAC" w:rsidRPr="00AE2EAC" w:rsidRDefault="00AE2EAC" w:rsidP="00AE2EAC">
            <w:pPr>
              <w:pStyle w:val="a4"/>
              <w:rPr>
                <w:rFonts w:ascii="Arial" w:hAnsi="Arial" w:cs="Arial"/>
              </w:rPr>
            </w:pPr>
            <w:r w:rsidRPr="00AE2EAC">
              <w:rPr>
                <w:rFonts w:ascii="Arial" w:hAnsi="Arial" w:cs="Arial"/>
                <w:noProof/>
              </w:rPr>
              <w:drawing>
                <wp:inline distT="0" distB="0" distL="0" distR="0" wp14:anchorId="41FD706B" wp14:editId="32CE97CE">
                  <wp:extent cx="3238500" cy="4400550"/>
                  <wp:effectExtent l="0" t="0" r="0" b="0"/>
                  <wp:docPr id="32" name="Рисунок 32" descr="Схема классификации дел внутри фон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хема классификации дел внутри фон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40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FEE" w:rsidRDefault="00B450D5">
      <w:pPr>
        <w:rPr>
          <w:rFonts w:ascii="Arial" w:hAnsi="Arial" w:cs="Arial"/>
          <w:noProof/>
        </w:rPr>
      </w:pPr>
      <w:r w:rsidRPr="00B4551D">
        <w:rPr>
          <w:rFonts w:ascii="Arial" w:hAnsi="Arial" w:cs="Arial"/>
          <w:noProof/>
        </w:rPr>
        <w:t xml:space="preserve">        </w:t>
      </w:r>
    </w:p>
    <w:p w:rsidR="00521FEE" w:rsidRDefault="00521FEE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EE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</w:t>
      </w:r>
      <w:r w:rsidR="00B450D5" w:rsidRPr="00521FEE">
        <w:rPr>
          <w:rFonts w:ascii="Times New Roman" w:hAnsi="Times New Roman" w:cs="Times New Roman"/>
          <w:noProof/>
          <w:sz w:val="28"/>
          <w:szCs w:val="28"/>
        </w:rPr>
        <w:t>Для имеющих четкую структуру учреждений сочетание таких двух признаков, как структурный и хронологический, образует два варианта схемы классификации: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структурный или структурно-хронологический. </w:t>
      </w:r>
    </w:p>
    <w:p w:rsidR="00B450D5" w:rsidRPr="00521FEE" w:rsidRDefault="00521FEE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стабильной структуре учреждений за весь период существования целесообразно разработать структурно-хронологическую схему. В соответствии с этой схемой все дела сначала группируются по структурным подразделениям.</w:t>
      </w:r>
    </w:p>
    <w:p w:rsidR="00B450D5" w:rsidRPr="00521FEE" w:rsidRDefault="00B450D5" w:rsidP="00521FEE">
      <w:pPr>
        <w:pStyle w:val="a4"/>
        <w:spacing w:before="0" w:beforeAutospacing="0" w:after="0" w:afterAutospacing="0"/>
        <w:jc w:val="both"/>
        <w:rPr>
          <w:noProof/>
          <w:color w:val="auto"/>
          <w:sz w:val="28"/>
          <w:szCs w:val="28"/>
        </w:rPr>
      </w:pPr>
      <w:r w:rsidRPr="00521FEE">
        <w:rPr>
          <w:noProof/>
          <w:color w:val="auto"/>
          <w:sz w:val="28"/>
          <w:szCs w:val="28"/>
        </w:rPr>
        <w:t>Таким, например, как:</w:t>
      </w:r>
      <w:r w:rsidR="00521FEE">
        <w:rPr>
          <w:noProof/>
          <w:color w:val="auto"/>
          <w:sz w:val="28"/>
          <w:szCs w:val="28"/>
        </w:rPr>
        <w:t xml:space="preserve"> </w:t>
      </w:r>
      <w:r w:rsidRPr="00521FEE">
        <w:rPr>
          <w:noProof/>
          <w:color w:val="auto"/>
          <w:sz w:val="28"/>
          <w:szCs w:val="28"/>
        </w:rPr>
        <w:t>Общий отдел, Производственный отдел, Плановый отдел и т.д. Затем, внутри каждой структурной группы дела объединяются по периодам или годам.</w:t>
      </w:r>
    </w:p>
    <w:p w:rsidR="00B450D5" w:rsidRDefault="00B450D5" w:rsidP="00521FE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21FEE">
        <w:rPr>
          <w:rFonts w:ascii="Times New Roman" w:hAnsi="Times New Roman" w:cs="Times New Roman"/>
          <w:noProof/>
          <w:sz w:val="28"/>
          <w:szCs w:val="28"/>
        </w:rPr>
        <w:t>        Например:</w:t>
      </w:r>
    </w:p>
    <w:p w:rsidR="00521FEE" w:rsidRPr="00521FEE" w:rsidRDefault="00521FEE" w:rsidP="00521FE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35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3432"/>
        <w:gridCol w:w="3550"/>
      </w:tblGrid>
      <w:tr w:rsidR="00B450D5" w:rsidRPr="00B4551D" w:rsidTr="00B450D5">
        <w:trPr>
          <w:tblCellSpacing w:w="15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отдел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отдел</w:t>
            </w:r>
          </w:p>
        </w:tc>
        <w:tc>
          <w:tcPr>
            <w:tcW w:w="1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кадров</w:t>
            </w:r>
          </w:p>
        </w:tc>
      </w:tr>
      <w:tr w:rsidR="00B450D5" w:rsidRPr="00B4551D" w:rsidTr="00B450D5">
        <w:trPr>
          <w:tblCellSpacing w:w="15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  <w:tc>
          <w:tcPr>
            <w:tcW w:w="1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 год</w:t>
            </w:r>
          </w:p>
        </w:tc>
      </w:tr>
      <w:tr w:rsidR="00B450D5" w:rsidRPr="00B4551D" w:rsidTr="00B450D5">
        <w:trPr>
          <w:tblCellSpacing w:w="15" w:type="dxa"/>
          <w:jc w:val="center"/>
        </w:trPr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 год</w:t>
            </w:r>
          </w:p>
        </w:tc>
        <w:tc>
          <w:tcPr>
            <w:tcW w:w="1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 год</w:t>
            </w:r>
          </w:p>
        </w:tc>
        <w:tc>
          <w:tcPr>
            <w:tcW w:w="1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521FEE" w:rsidRDefault="00B450D5" w:rsidP="009E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 год</w:t>
            </w:r>
          </w:p>
        </w:tc>
      </w:tr>
    </w:tbl>
    <w:p w:rsidR="00DE448C" w:rsidRDefault="00DE448C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E448C" w:rsidRDefault="00DE448C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дореволюционных описях структурно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хронологические схемы встречались нечасто и трактовались несколько по-иному. В качестве разделов описи выделялись не только подразделения учреждения, но и материалы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редшественников, отложившиеся в фонде. </w:t>
      </w:r>
    </w:p>
    <w:p w:rsidR="00B450D5" w:rsidRPr="00521FEE" w:rsidRDefault="00DE448C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См., например, “Описание дел архива Морского министерства за время с половины XVII до начала XIX столетия. СПб</w:t>
      </w:r>
      <w:proofErr w:type="gramStart"/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B450D5"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1877. 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450D5" w:rsidRPr="00521FEE" w:rsidRDefault="00B450D5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Дела, хранящиеся </w:t>
      </w:r>
      <w:proofErr w:type="gramStart"/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адмиралтейств</w:t>
      </w:r>
      <w:proofErr w:type="gramEnd"/>
      <w:r w:rsid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совете.</w:t>
      </w:r>
    </w:p>
    <w:p w:rsidR="00B450D5" w:rsidRPr="00521FEE" w:rsidRDefault="00B450D5" w:rsidP="00DE4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1659-</w:t>
      </w:r>
      <w:r w:rsid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60 годы</w:t>
      </w: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1696-1719 годы</w:t>
      </w: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1667-1699 годы...</w:t>
      </w:r>
    </w:p>
    <w:p w:rsidR="00DE448C" w:rsidRDefault="00DE448C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D5" w:rsidRPr="00521FEE" w:rsidRDefault="00B450D5" w:rsidP="0052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Дела приказа Большой казны, Азовской приказной палаты и Царского шатра на Воронеже.</w:t>
      </w:r>
    </w:p>
    <w:p w:rsidR="00B450D5" w:rsidRPr="00CC75E0" w:rsidRDefault="00B450D5" w:rsidP="00DE44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FEE">
        <w:rPr>
          <w:rFonts w:ascii="Times New Roman" w:eastAsia="Times New Roman" w:hAnsi="Times New Roman" w:cs="Times New Roman"/>
          <w:sz w:val="28"/>
          <w:szCs w:val="28"/>
          <w:lang w:eastAsia="ru-RU"/>
        </w:rPr>
        <w:t>1693 год</w:t>
      </w:r>
      <w:r w:rsidRPr="00CC75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1694 год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1695 год...</w:t>
      </w:r>
    </w:p>
    <w:p w:rsidR="00DE448C" w:rsidRDefault="00DE448C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48C" w:rsidRDefault="00DE448C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48C" w:rsidRDefault="00DE448C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Дела приказа воинского морского флота.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1654 год 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1667 год 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1675 год...</w:t>
      </w:r>
    </w:p>
    <w:p w:rsidR="00DE448C" w:rsidRDefault="00DE448C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Дела адмиралтейской коллегии.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1697 год 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1710 год 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48C">
        <w:rPr>
          <w:rFonts w:ascii="Times New Roman" w:eastAsia="Times New Roman" w:hAnsi="Times New Roman" w:cs="Times New Roman"/>
          <w:sz w:val="28"/>
          <w:szCs w:val="28"/>
          <w:lang w:eastAsia="ru-RU"/>
        </w:rPr>
        <w:t>1711 год...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 xml:space="preserve">  </w:t>
      </w:r>
      <w:r w:rsidR="00DE448C">
        <w:rPr>
          <w:color w:val="auto"/>
          <w:sz w:val="28"/>
          <w:szCs w:val="28"/>
        </w:rPr>
        <w:t xml:space="preserve">    </w:t>
      </w:r>
      <w:r w:rsidRPr="00DE448C">
        <w:rPr>
          <w:color w:val="auto"/>
          <w:sz w:val="28"/>
          <w:szCs w:val="28"/>
        </w:rPr>
        <w:t>Хронологически-структурная схема применяется обычно в том случае, если структура</w:t>
      </w:r>
      <w:hyperlink r:id="rId39" w:tgtFrame="_blank" w:history="1">
        <w:r w:rsidRPr="00DE448C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DE448C">
          <w:rPr>
            <w:rStyle w:val="a3"/>
            <w:color w:val="auto"/>
            <w:sz w:val="28"/>
            <w:szCs w:val="28"/>
          </w:rPr>
          <w:t>фондообразователя</w:t>
        </w:r>
        <w:proofErr w:type="spellEnd"/>
      </w:hyperlink>
      <w:r w:rsidRPr="00DE448C">
        <w:rPr>
          <w:color w:val="auto"/>
          <w:sz w:val="28"/>
          <w:szCs w:val="28"/>
        </w:rPr>
        <w:t xml:space="preserve"> изменялась. Тогда все </w:t>
      </w:r>
      <w:hyperlink r:id="rId40" w:tgtFrame="_blank" w:history="1">
        <w:r w:rsidRPr="00DE448C">
          <w:rPr>
            <w:rStyle w:val="a3"/>
            <w:color w:val="auto"/>
            <w:sz w:val="28"/>
            <w:szCs w:val="28"/>
          </w:rPr>
          <w:t>дела</w:t>
        </w:r>
      </w:hyperlink>
      <w:r w:rsidRPr="00DE448C">
        <w:rPr>
          <w:color w:val="auto"/>
          <w:sz w:val="28"/>
          <w:szCs w:val="28"/>
        </w:rPr>
        <w:t xml:space="preserve"> первоначально группируются по годам, а внутри хронологических групп - по структурным подразделениям.</w:t>
      </w:r>
    </w:p>
    <w:p w:rsidR="00B450D5" w:rsidRPr="00DE448C" w:rsidRDefault="00B450D5" w:rsidP="00DE448C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        Например:</w:t>
      </w:r>
      <w:r w:rsidR="00DE448C">
        <w:rPr>
          <w:color w:val="auto"/>
          <w:sz w:val="28"/>
          <w:szCs w:val="28"/>
        </w:rPr>
        <w:br/>
      </w:r>
      <w:r w:rsidRPr="00DE448C">
        <w:rPr>
          <w:bCs/>
          <w:color w:val="auto"/>
          <w:sz w:val="28"/>
          <w:szCs w:val="28"/>
        </w:rPr>
        <w:t>1.</w:t>
      </w:r>
      <w:r w:rsidRPr="00DE448C">
        <w:rPr>
          <w:color w:val="auto"/>
          <w:sz w:val="28"/>
          <w:szCs w:val="28"/>
        </w:rPr>
        <w:t xml:space="preserve"> “Опись дел объединенного фонда НИИ эпидемиологии и микробиологии Министерства здравоохранения СССР и Академии медицинских наук СССР”.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1933 год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Управление делами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Финансово-плановый отдел.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 xml:space="preserve">1940 год 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Управление делами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Финансово-плановый отдел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Эпидемиологический отдел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Микробиологический отдел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 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bCs/>
          <w:color w:val="auto"/>
          <w:sz w:val="28"/>
          <w:szCs w:val="28"/>
        </w:rPr>
        <w:t>2.</w:t>
      </w:r>
      <w:r w:rsidRPr="00DE448C">
        <w:rPr>
          <w:color w:val="auto"/>
          <w:sz w:val="28"/>
          <w:szCs w:val="28"/>
        </w:rPr>
        <w:t xml:space="preserve"> "Опись дел архива Государственного Совета".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1810 год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1. Общее собрание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2. Департамент законов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lastRenderedPageBreak/>
        <w:t>3. Департамент военных дел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1811 год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1. Общее собрание</w:t>
      </w:r>
    </w:p>
    <w:p w:rsidR="00B450D5" w:rsidRPr="00DE448C" w:rsidRDefault="00B450D5" w:rsidP="00DE448C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DE448C">
        <w:rPr>
          <w:color w:val="auto"/>
          <w:sz w:val="28"/>
          <w:szCs w:val="28"/>
        </w:rPr>
        <w:t>2. Департамент законов</w:t>
      </w:r>
    </w:p>
    <w:p w:rsidR="00B450D5" w:rsidRPr="00DE448C" w:rsidRDefault="00B450D5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48C">
        <w:rPr>
          <w:rFonts w:ascii="Times New Roman" w:hAnsi="Times New Roman" w:cs="Times New Roman"/>
          <w:sz w:val="28"/>
          <w:szCs w:val="28"/>
        </w:rPr>
        <w:t>3. Департамент военных дел</w:t>
      </w:r>
    </w:p>
    <w:p w:rsidR="00DE448C" w:rsidRDefault="00DE448C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0D5" w:rsidRPr="00DE448C" w:rsidRDefault="00DE448C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50D5" w:rsidRPr="00DE448C">
        <w:rPr>
          <w:rFonts w:ascii="Times New Roman" w:hAnsi="Times New Roman" w:cs="Times New Roman"/>
          <w:sz w:val="28"/>
          <w:szCs w:val="28"/>
        </w:rPr>
        <w:t xml:space="preserve">Для фондов учреждений с часто изменяющейся или сложной структурой, а также при ее отсутствии, необходимо отразить в схеме отрасли деятельности </w:t>
      </w:r>
      <w:hyperlink r:id="rId41" w:tgtFrame="_blank" w:history="1">
        <w:proofErr w:type="spellStart"/>
        <w:r w:rsidR="00B450D5" w:rsidRPr="00DE44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фондообразователя</w:t>
        </w:r>
        <w:proofErr w:type="spellEnd"/>
      </w:hyperlink>
      <w:r w:rsidR="00B450D5" w:rsidRPr="00DE448C">
        <w:rPr>
          <w:rFonts w:ascii="Times New Roman" w:hAnsi="Times New Roman" w:cs="Times New Roman"/>
          <w:sz w:val="28"/>
          <w:szCs w:val="28"/>
        </w:rPr>
        <w:t>. В таких случаях обычно применяется хронологически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0D5" w:rsidRPr="00DE448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B450D5" w:rsidRPr="00DE448C">
        <w:rPr>
          <w:rFonts w:ascii="Times New Roman" w:hAnsi="Times New Roman" w:cs="Times New Roman"/>
          <w:sz w:val="28"/>
          <w:szCs w:val="28"/>
        </w:rPr>
        <w:t>траслевая схема. При этом дела сначала группируются по годам, а внутри хронологических групп - по отраслям деятельности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0D5" w:rsidRPr="00DE44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0D5" w:rsidRPr="00DE448C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="00B450D5" w:rsidRPr="00DE44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65"/>
        <w:gridCol w:w="4985"/>
      </w:tblGrid>
      <w:tr w:rsidR="00B450D5" w:rsidTr="00B450D5">
        <w:trPr>
          <w:tblCellSpacing w:w="15" w:type="dxa"/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B45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 год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9E352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DE448C">
              <w:rPr>
                <w:rFonts w:ascii="Times New Roman" w:hAnsi="Times New Roman" w:cs="Times New Roman"/>
                <w:noProof/>
                <w:lang w:eastAsia="ru-RU"/>
              </w:rPr>
              <w:t>1960 год</w:t>
            </w:r>
          </w:p>
        </w:tc>
      </w:tr>
      <w:tr w:rsidR="00B450D5" w:rsidTr="00B450D5">
        <w:trPr>
          <w:tblCellSpacing w:w="15" w:type="dxa"/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B45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9E352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DE448C">
              <w:rPr>
                <w:rFonts w:ascii="Times New Roman" w:hAnsi="Times New Roman" w:cs="Times New Roman"/>
                <w:noProof/>
                <w:lang w:eastAsia="ru-RU"/>
              </w:rPr>
              <w:t>Руководство</w:t>
            </w:r>
          </w:p>
        </w:tc>
      </w:tr>
      <w:tr w:rsidR="00B450D5" w:rsidTr="00B450D5">
        <w:trPr>
          <w:tblCellSpacing w:w="15" w:type="dxa"/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B45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9E352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DE448C">
              <w:rPr>
                <w:rFonts w:ascii="Times New Roman" w:hAnsi="Times New Roman" w:cs="Times New Roman"/>
                <w:noProof/>
                <w:lang w:eastAsia="ru-RU"/>
              </w:rPr>
              <w:t>Планирование</w:t>
            </w:r>
          </w:p>
        </w:tc>
      </w:tr>
      <w:tr w:rsidR="00B450D5" w:rsidTr="00B450D5">
        <w:trPr>
          <w:tblCellSpacing w:w="15" w:type="dxa"/>
          <w:jc w:val="center"/>
        </w:trPr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B450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4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DE448C" w:rsidRDefault="00B450D5" w:rsidP="009E352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DE448C">
              <w:rPr>
                <w:rFonts w:ascii="Times New Roman" w:hAnsi="Times New Roman" w:cs="Times New Roman"/>
                <w:noProof/>
                <w:lang w:eastAsia="ru-RU"/>
              </w:rPr>
              <w:t>Пчеловодство</w:t>
            </w:r>
          </w:p>
        </w:tc>
      </w:tr>
    </w:tbl>
    <w:p w:rsidR="00395B04" w:rsidRDefault="00B450D5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48C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B04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0D5" w:rsidRPr="00DE448C" w:rsidRDefault="00395B04" w:rsidP="00DE4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450D5" w:rsidRPr="00DE448C">
        <w:rPr>
          <w:rFonts w:ascii="Times New Roman" w:hAnsi="Times New Roman" w:cs="Times New Roman"/>
          <w:sz w:val="28"/>
          <w:szCs w:val="28"/>
        </w:rPr>
        <w:t>При систематизации по отраслевой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0D5" w:rsidRPr="00DE44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0D5" w:rsidRPr="00DE448C">
        <w:rPr>
          <w:rFonts w:ascii="Times New Roman" w:hAnsi="Times New Roman" w:cs="Times New Roman"/>
          <w:sz w:val="28"/>
          <w:szCs w:val="28"/>
        </w:rPr>
        <w:t>хронологической схеме</w:t>
      </w:r>
      <w:hyperlink r:id="rId42" w:tgtFrame="_blank" w:history="1">
        <w:r w:rsidR="00B450D5" w:rsidRPr="00DE448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дела </w:t>
        </w:r>
      </w:hyperlink>
      <w:r w:rsidR="00B450D5" w:rsidRPr="00DE448C">
        <w:rPr>
          <w:rFonts w:ascii="Times New Roman" w:hAnsi="Times New Roman" w:cs="Times New Roman"/>
          <w:sz w:val="28"/>
          <w:szCs w:val="28"/>
        </w:rPr>
        <w:t>группируются сначала по отраслям, а внутри отраслевых групп - по хронологии.</w:t>
      </w:r>
    </w:p>
    <w:tbl>
      <w:tblPr>
        <w:tblW w:w="27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</w:tblGrid>
      <w:tr w:rsidR="00B450D5" w:rsidTr="00B450D5">
        <w:trPr>
          <w:tblCellSpacing w:w="15" w:type="dxa"/>
          <w:jc w:val="center"/>
        </w:trPr>
        <w:tc>
          <w:tcPr>
            <w:tcW w:w="4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395B04" w:rsidRDefault="00B450D5" w:rsidP="009E3521">
            <w:pPr>
              <w:jc w:val="center"/>
              <w:rPr>
                <w:rFonts w:ascii="Times New Roman" w:hAnsi="Times New Roman" w:cs="Times New Roman"/>
              </w:rPr>
            </w:pPr>
            <w:r w:rsidRPr="00395B04">
              <w:rPr>
                <w:rFonts w:ascii="Times New Roman" w:hAnsi="Times New Roman" w:cs="Times New Roman"/>
              </w:rPr>
              <w:t xml:space="preserve">Руководство </w:t>
            </w:r>
          </w:p>
          <w:p w:rsidR="00B450D5" w:rsidRPr="00395B04" w:rsidRDefault="00B450D5" w:rsidP="009E3521">
            <w:pPr>
              <w:pStyle w:val="a4"/>
              <w:jc w:val="center"/>
            </w:pPr>
            <w:r w:rsidRPr="00395B04">
              <w:t>1957 год</w:t>
            </w:r>
            <w:r w:rsidRPr="00395B04">
              <w:br/>
              <w:t xml:space="preserve">1958 год </w:t>
            </w:r>
          </w:p>
        </w:tc>
      </w:tr>
      <w:tr w:rsidR="00B450D5" w:rsidTr="00B450D5">
        <w:trPr>
          <w:tblCellSpacing w:w="15" w:type="dxa"/>
          <w:jc w:val="center"/>
        </w:trPr>
        <w:tc>
          <w:tcPr>
            <w:tcW w:w="4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395B04" w:rsidRDefault="00B450D5" w:rsidP="009E3521">
            <w:pPr>
              <w:jc w:val="center"/>
              <w:rPr>
                <w:rFonts w:ascii="Times New Roman" w:hAnsi="Times New Roman" w:cs="Times New Roman"/>
              </w:rPr>
            </w:pPr>
            <w:r w:rsidRPr="00395B04">
              <w:rPr>
                <w:rFonts w:ascii="Times New Roman" w:hAnsi="Times New Roman" w:cs="Times New Roman"/>
              </w:rPr>
              <w:t xml:space="preserve">Планирование </w:t>
            </w:r>
          </w:p>
          <w:p w:rsidR="00B450D5" w:rsidRPr="00395B04" w:rsidRDefault="00B450D5" w:rsidP="009E3521">
            <w:pPr>
              <w:pStyle w:val="a4"/>
              <w:jc w:val="center"/>
            </w:pPr>
            <w:r w:rsidRPr="00395B04">
              <w:t>1957 год</w:t>
            </w:r>
            <w:r w:rsidRPr="00395B04">
              <w:br/>
              <w:t xml:space="preserve">1958 год </w:t>
            </w:r>
          </w:p>
        </w:tc>
      </w:tr>
      <w:tr w:rsidR="00B450D5" w:rsidTr="00B450D5">
        <w:trPr>
          <w:tblCellSpacing w:w="15" w:type="dxa"/>
          <w:jc w:val="center"/>
        </w:trPr>
        <w:tc>
          <w:tcPr>
            <w:tcW w:w="4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0D5" w:rsidRPr="00395B04" w:rsidRDefault="00B450D5" w:rsidP="009E3521">
            <w:pPr>
              <w:jc w:val="center"/>
              <w:rPr>
                <w:rFonts w:ascii="Times New Roman" w:hAnsi="Times New Roman" w:cs="Times New Roman"/>
              </w:rPr>
            </w:pPr>
            <w:r w:rsidRPr="00395B04">
              <w:rPr>
                <w:rFonts w:ascii="Times New Roman" w:hAnsi="Times New Roman" w:cs="Times New Roman"/>
              </w:rPr>
              <w:t xml:space="preserve">Пчеловодство </w:t>
            </w:r>
          </w:p>
          <w:p w:rsidR="00B450D5" w:rsidRPr="00395B04" w:rsidRDefault="00B450D5" w:rsidP="009E3521">
            <w:pPr>
              <w:pStyle w:val="a4"/>
              <w:jc w:val="center"/>
            </w:pPr>
            <w:r w:rsidRPr="00395B04">
              <w:t>1957 год</w:t>
            </w:r>
            <w:r w:rsidRPr="00395B04">
              <w:br/>
              <w:t xml:space="preserve">1958 год </w:t>
            </w:r>
          </w:p>
        </w:tc>
      </w:tr>
    </w:tbl>
    <w:p w:rsidR="00395B04" w:rsidRDefault="00B450D5" w:rsidP="00B450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       </w:t>
      </w:r>
    </w:p>
    <w:p w:rsidR="00B450D5" w:rsidRDefault="00395B04" w:rsidP="00395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</w:t>
      </w:r>
      <w:r w:rsidR="00B450D5" w:rsidRPr="00395B04">
        <w:rPr>
          <w:rFonts w:ascii="Times New Roman" w:hAnsi="Times New Roman" w:cs="Times New Roman"/>
          <w:sz w:val="28"/>
          <w:szCs w:val="28"/>
        </w:rPr>
        <w:t xml:space="preserve">Для фондов бесструктурных </w:t>
      </w:r>
      <w:hyperlink r:id="rId43" w:tgtFrame="_blank" w:history="1">
        <w:proofErr w:type="spellStart"/>
        <w:r w:rsidR="00B450D5" w:rsidRPr="00395B0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фондообразователей</w:t>
        </w:r>
        <w:proofErr w:type="spellEnd"/>
      </w:hyperlink>
      <w:r w:rsidR="00B450D5" w:rsidRPr="00395B04">
        <w:rPr>
          <w:rFonts w:ascii="Times New Roman" w:hAnsi="Times New Roman" w:cs="Times New Roman"/>
          <w:sz w:val="28"/>
          <w:szCs w:val="28"/>
        </w:rPr>
        <w:t xml:space="preserve"> при небольшом объеме дел можно применять номинально-хронологическую или хронологически-номинальную схему </w:t>
      </w:r>
      <w:hyperlink r:id="rId44" w:tgtFrame="_blank" w:history="1">
        <w:r w:rsidR="00B450D5" w:rsidRPr="00395B0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систематизации</w:t>
        </w:r>
      </w:hyperlink>
      <w:r w:rsidR="00B450D5" w:rsidRPr="00395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B04" w:rsidRPr="00395B04" w:rsidRDefault="00395B04" w:rsidP="00395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5"/>
        <w:gridCol w:w="7345"/>
      </w:tblGrid>
      <w:tr w:rsidR="00BB2315" w:rsidTr="00BB2315">
        <w:trPr>
          <w:tblCellSpacing w:w="15" w:type="dxa"/>
        </w:trPr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315" w:rsidRPr="00395B04" w:rsidRDefault="00BB2315" w:rsidP="009E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0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материалы </w:t>
            </w:r>
          </w:p>
          <w:p w:rsidR="00BB2315" w:rsidRPr="00395B04" w:rsidRDefault="00BB2315" w:rsidP="009E3521">
            <w:pPr>
              <w:pStyle w:val="a4"/>
              <w:jc w:val="center"/>
            </w:pPr>
            <w:r w:rsidRPr="00395B04">
              <w:t>1914 год</w:t>
            </w:r>
            <w:r w:rsidRPr="00395B04">
              <w:br/>
              <w:t xml:space="preserve">1915 год </w:t>
            </w:r>
          </w:p>
        </w:tc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315" w:rsidRPr="00395B04" w:rsidRDefault="00BB2315" w:rsidP="009E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04">
              <w:rPr>
                <w:rFonts w:ascii="Times New Roman" w:hAnsi="Times New Roman" w:cs="Times New Roman"/>
                <w:sz w:val="24"/>
                <w:szCs w:val="24"/>
              </w:rPr>
              <w:t xml:space="preserve">1914 год </w:t>
            </w:r>
          </w:p>
          <w:p w:rsidR="00BB2315" w:rsidRPr="00395B04" w:rsidRDefault="00BB2315" w:rsidP="009E3521">
            <w:pPr>
              <w:pStyle w:val="a4"/>
              <w:jc w:val="center"/>
            </w:pPr>
            <w:r w:rsidRPr="00395B04">
              <w:t>Оперативные материалы</w:t>
            </w:r>
            <w:r w:rsidRPr="00395B04">
              <w:br/>
              <w:t xml:space="preserve">Строевые материалы </w:t>
            </w:r>
          </w:p>
        </w:tc>
      </w:tr>
      <w:tr w:rsidR="00BB2315" w:rsidTr="00BB2315">
        <w:trPr>
          <w:tblCellSpacing w:w="15" w:type="dxa"/>
        </w:trPr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315" w:rsidRPr="00395B04" w:rsidRDefault="00BB2315" w:rsidP="009E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0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материалы </w:t>
            </w:r>
          </w:p>
          <w:p w:rsidR="00BB2315" w:rsidRPr="00395B04" w:rsidRDefault="00BB2315" w:rsidP="009E3521">
            <w:pPr>
              <w:pStyle w:val="a4"/>
              <w:jc w:val="center"/>
            </w:pPr>
            <w:r w:rsidRPr="00395B04">
              <w:t>1914 год</w:t>
            </w:r>
            <w:r w:rsidRPr="00395B04">
              <w:br/>
              <w:t xml:space="preserve">1915 год </w:t>
            </w:r>
          </w:p>
        </w:tc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315" w:rsidRPr="00395B04" w:rsidRDefault="00BB2315" w:rsidP="009E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04">
              <w:rPr>
                <w:rFonts w:ascii="Times New Roman" w:hAnsi="Times New Roman" w:cs="Times New Roman"/>
                <w:sz w:val="24"/>
                <w:szCs w:val="24"/>
              </w:rPr>
              <w:t xml:space="preserve">1915 год </w:t>
            </w:r>
          </w:p>
          <w:p w:rsidR="00BB2315" w:rsidRPr="00395B04" w:rsidRDefault="00BB2315" w:rsidP="009E3521">
            <w:pPr>
              <w:pStyle w:val="a4"/>
              <w:jc w:val="center"/>
            </w:pPr>
            <w:r w:rsidRPr="00395B04">
              <w:t>Оперативные материалы</w:t>
            </w:r>
            <w:r w:rsidRPr="00395B04">
              <w:br/>
              <w:t xml:space="preserve">Строевые материалы </w:t>
            </w:r>
          </w:p>
        </w:tc>
      </w:tr>
    </w:tbl>
    <w:p w:rsidR="00395B04" w:rsidRDefault="00395B04" w:rsidP="00B450D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95B04" w:rsidRDefault="00395B04" w:rsidP="00B450D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B2315" w:rsidRPr="00395B04" w:rsidRDefault="00BB2315" w:rsidP="00395B0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Схемы классификации</w:t>
      </w:r>
    </w:p>
    <w:p w:rsidR="00BB2315" w:rsidRPr="00395B04" w:rsidRDefault="00395B04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B2315" w:rsidRPr="0039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Номинально-хронологическая схема</w:t>
      </w:r>
      <w:r w:rsidR="00BB2315"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широко распространена в XIX веке:</w:t>
      </w:r>
    </w:p>
    <w:p w:rsidR="00B450D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“Опись документов Архива Дирекции императорских театров”. Вып.1. Отдел 1. СПб</w:t>
      </w:r>
      <w:proofErr w:type="gram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1892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Высочайшие повеления.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1830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1831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1832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Постановления по театральной части.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1830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1831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1832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Книги распоряжений дирекции по личному составу.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1830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1831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1832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Книги распоряжений дирекции по хозяйственной части.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1830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1831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1832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Именные списки артистов.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1830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1831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1832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дел Архива Министерства народного просвещения</w:t>
      </w:r>
      <w:proofErr w:type="gram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С.Ф.Платонова</w:t>
      </w:r>
      <w:proofErr w:type="spell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П., 1917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Журналы комиссии об учреждении народных училищ.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1782 год 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1783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1784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Высочайшие указы и повеления, данные комиссии об учреждении народных училищ.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1782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1783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1784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1802 год...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Делопроизводство комиссии об учреждении народных училищ.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1782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1783 год</w:t>
      </w:r>
    </w:p>
    <w:p w:rsidR="00BB2315" w:rsidRPr="00395B04" w:rsidRDefault="00BB2315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1784 год...</w:t>
      </w:r>
    </w:p>
    <w:p w:rsidR="00BB2315" w:rsidRPr="00395B04" w:rsidRDefault="00BB2315" w:rsidP="00395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C9E" w:rsidRPr="00395B04" w:rsidRDefault="00395B04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E2C9E" w:rsidRPr="0039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</w:t>
      </w:r>
      <w:r w:rsidRPr="0039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E2C9E" w:rsidRPr="0039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</w:t>
      </w:r>
      <w:proofErr w:type="gramEnd"/>
      <w:r w:rsidR="004E2C9E" w:rsidRPr="00395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ронологическая или хронологически-тематическая схемы</w:t>
      </w:r>
      <w:r w:rsidR="004E2C9E"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для некоторых небольших фондов, имеющих свою специфику, а также для коллекции.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документов по розыску на территории Калининградской области Янтарной комнаты и других музейных ценностей, похищенных в годы Великой Отечественной войны.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Тематически-хронологическая схема: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розыске Янтарной комнаты в г. Калининграде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1949-1950 годы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Хронологически-тематическая схема: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1949-1950 годы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розыске Янтарной комнаты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розыске музейных ценностей в г. Калининграде.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пример: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дел </w:t>
      </w:r>
      <w:proofErr w:type="spell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I. Документы </w:t>
      </w:r>
      <w:proofErr w:type="spell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академии, относящиеся к основанию и устройству ее.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1578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1579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1641 год</w:t>
      </w:r>
    </w:p>
    <w:p w:rsidR="00395B04" w:rsidRDefault="00395B04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 II. Документы </w:t>
      </w:r>
      <w:proofErr w:type="spell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академии, касающиеся прав и преимуществ по обеспечению ее дровами и лесным материалом.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1579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1581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1614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III. Документы </w:t>
      </w:r>
      <w:proofErr w:type="spell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академии, касающиеся прав академической юрисдикции.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1387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1542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1576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IV. Документы </w:t>
      </w:r>
      <w:proofErr w:type="spellStart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Виленской</w:t>
      </w:r>
      <w:proofErr w:type="spellEnd"/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академии, касающиеся к учреждениям типографии и аптеки. 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1619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1670 год</w:t>
      </w:r>
    </w:p>
    <w:p w:rsidR="004E2C9E" w:rsidRPr="00395B04" w:rsidRDefault="004E2C9E" w:rsidP="00395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B04">
        <w:rPr>
          <w:rFonts w:ascii="Times New Roman" w:eastAsia="Times New Roman" w:hAnsi="Times New Roman" w:cs="Times New Roman"/>
          <w:sz w:val="28"/>
          <w:szCs w:val="28"/>
          <w:lang w:eastAsia="ru-RU"/>
        </w:rPr>
        <w:t>1691 год</w:t>
      </w:r>
    </w:p>
    <w:p w:rsidR="0084342F" w:rsidRPr="00395B04" w:rsidRDefault="00395B04" w:rsidP="00395B04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84342F" w:rsidRPr="00395B04">
        <w:rPr>
          <w:color w:val="auto"/>
          <w:sz w:val="28"/>
          <w:szCs w:val="28"/>
        </w:rPr>
        <w:t xml:space="preserve">При классификации дел </w:t>
      </w:r>
      <w:hyperlink r:id="rId45" w:tgtFrame="_blank" w:history="1">
        <w:r w:rsidR="0084342F" w:rsidRPr="00395B04">
          <w:rPr>
            <w:rStyle w:val="a3"/>
            <w:color w:val="auto"/>
            <w:sz w:val="28"/>
            <w:szCs w:val="28"/>
          </w:rPr>
          <w:t>объединенного архивного фонда</w:t>
        </w:r>
      </w:hyperlink>
      <w:r w:rsidR="0084342F" w:rsidRPr="00395B04">
        <w:rPr>
          <w:color w:val="auto"/>
          <w:sz w:val="28"/>
          <w:szCs w:val="28"/>
        </w:rPr>
        <w:t xml:space="preserve"> сначала производится группировка дел по фондам, входящим в объединенный архивный фонд.</w:t>
      </w:r>
    </w:p>
    <w:p w:rsidR="0084342F" w:rsidRPr="00395B04" w:rsidRDefault="0084342F" w:rsidP="008B58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        </w:t>
      </w:r>
      <w:r w:rsidRPr="00395B04">
        <w:rPr>
          <w:b/>
          <w:bCs/>
          <w:color w:val="auto"/>
          <w:sz w:val="28"/>
          <w:szCs w:val="28"/>
        </w:rPr>
        <w:t>Например</w:t>
      </w:r>
      <w:r w:rsidRPr="00395B04">
        <w:rPr>
          <w:color w:val="auto"/>
          <w:sz w:val="28"/>
          <w:szCs w:val="28"/>
        </w:rPr>
        <w:t>, в фонде Волостного исполнительного комитета РК и КД будут группы дел, соответствующие фондам:</w:t>
      </w:r>
    </w:p>
    <w:p w:rsidR="0084342F" w:rsidRPr="00395B04" w:rsidRDefault="0084342F" w:rsidP="008B58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        Волостной исполнительный комитет, Избирательная комиссия, Волостная земельная комиссия и т.д. Затем для каждого фонда необходимо выбрать конкретный тип схемы классификации, который зависит от характера </w:t>
      </w:r>
      <w:proofErr w:type="spellStart"/>
      <w:r w:rsidRPr="00395B04">
        <w:rPr>
          <w:color w:val="auto"/>
          <w:sz w:val="28"/>
          <w:szCs w:val="28"/>
        </w:rPr>
        <w:t>фондообразователя</w:t>
      </w:r>
      <w:proofErr w:type="spellEnd"/>
      <w:r w:rsidRPr="00395B04">
        <w:rPr>
          <w:color w:val="auto"/>
          <w:sz w:val="28"/>
          <w:szCs w:val="28"/>
        </w:rPr>
        <w:t>, его структуры, состава и содержания документов.</w:t>
      </w:r>
    </w:p>
    <w:p w:rsidR="0084342F" w:rsidRPr="00395B04" w:rsidRDefault="0084342F" w:rsidP="008B58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>       </w:t>
      </w:r>
      <w:hyperlink r:id="rId46" w:tgtFrame="_blank" w:history="1">
        <w:r w:rsidRPr="00395B04">
          <w:rPr>
            <w:rStyle w:val="a3"/>
            <w:color w:val="auto"/>
            <w:sz w:val="28"/>
            <w:szCs w:val="28"/>
          </w:rPr>
          <w:t>Классификация документов</w:t>
        </w:r>
      </w:hyperlink>
      <w:r w:rsidRPr="00395B04">
        <w:rPr>
          <w:color w:val="auto"/>
          <w:sz w:val="28"/>
          <w:szCs w:val="28"/>
        </w:rPr>
        <w:t xml:space="preserve"> </w:t>
      </w:r>
      <w:r w:rsidRPr="00395B04">
        <w:rPr>
          <w:b/>
          <w:bCs/>
          <w:color w:val="auto"/>
          <w:sz w:val="28"/>
          <w:szCs w:val="28"/>
        </w:rPr>
        <w:t xml:space="preserve">фондов личного происхождения </w:t>
      </w:r>
      <w:r w:rsidRPr="00395B04">
        <w:rPr>
          <w:color w:val="auto"/>
          <w:sz w:val="28"/>
          <w:szCs w:val="28"/>
        </w:rPr>
        <w:t>также имеет некоторые особенности.</w:t>
      </w:r>
    </w:p>
    <w:p w:rsidR="0084342F" w:rsidRPr="00395B04" w:rsidRDefault="0084342F" w:rsidP="008B58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        Схемы классификации документов </w:t>
      </w:r>
      <w:r w:rsidRPr="00395B04">
        <w:rPr>
          <w:b/>
          <w:bCs/>
          <w:color w:val="auto"/>
          <w:sz w:val="28"/>
          <w:szCs w:val="28"/>
        </w:rPr>
        <w:t>фондов личного происхождения</w:t>
      </w:r>
      <w:r w:rsidRPr="00395B04">
        <w:rPr>
          <w:color w:val="auto"/>
          <w:sz w:val="28"/>
          <w:szCs w:val="28"/>
        </w:rPr>
        <w:t xml:space="preserve"> определяются составом </w:t>
      </w:r>
      <w:proofErr w:type="spellStart"/>
      <w:r w:rsidRPr="00395B04">
        <w:rPr>
          <w:color w:val="auto"/>
          <w:sz w:val="28"/>
          <w:szCs w:val="28"/>
        </w:rPr>
        <w:t>фондообразователей</w:t>
      </w:r>
      <w:proofErr w:type="spellEnd"/>
      <w:r w:rsidRPr="00395B04">
        <w:rPr>
          <w:color w:val="auto"/>
          <w:sz w:val="28"/>
          <w:szCs w:val="28"/>
        </w:rPr>
        <w:t xml:space="preserve"> (отдельное лицо, семья, род), характером их деятельности, составом и объемом документов фонда. Так, для деятелей культуры в РГАЛИ разработали типовую схему классификации документов фондов личного происхождения: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Рукописи </w:t>
      </w:r>
      <w:proofErr w:type="spellStart"/>
      <w:r w:rsidRPr="00395B04">
        <w:rPr>
          <w:color w:val="auto"/>
          <w:sz w:val="28"/>
          <w:szCs w:val="28"/>
        </w:rPr>
        <w:t>фондообразователя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Записные книжки </w:t>
      </w:r>
      <w:proofErr w:type="spellStart"/>
      <w:r w:rsidRPr="00395B04">
        <w:rPr>
          <w:color w:val="auto"/>
          <w:sz w:val="28"/>
          <w:szCs w:val="28"/>
        </w:rPr>
        <w:t>фондообразователя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Письма </w:t>
      </w:r>
      <w:proofErr w:type="spellStart"/>
      <w:r w:rsidRPr="00395B04">
        <w:rPr>
          <w:color w:val="auto"/>
          <w:sz w:val="28"/>
          <w:szCs w:val="28"/>
        </w:rPr>
        <w:t>фондообразователя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>Дарственные надписи разным лицам.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Письма </w:t>
      </w:r>
      <w:proofErr w:type="spellStart"/>
      <w:r w:rsidRPr="00395B04">
        <w:rPr>
          <w:color w:val="auto"/>
          <w:sz w:val="28"/>
          <w:szCs w:val="28"/>
        </w:rPr>
        <w:t>фондообразователю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Дарственные надписи разных лиц </w:t>
      </w:r>
      <w:proofErr w:type="spellStart"/>
      <w:r w:rsidRPr="00395B04">
        <w:rPr>
          <w:color w:val="auto"/>
          <w:sz w:val="28"/>
          <w:szCs w:val="28"/>
        </w:rPr>
        <w:t>фондообразователю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lastRenderedPageBreak/>
        <w:t xml:space="preserve">Материалы к биографии </w:t>
      </w:r>
      <w:proofErr w:type="spellStart"/>
      <w:r w:rsidRPr="00395B04">
        <w:rPr>
          <w:color w:val="auto"/>
          <w:sz w:val="28"/>
          <w:szCs w:val="28"/>
        </w:rPr>
        <w:t>фондообразователя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Материалы </w:t>
      </w:r>
      <w:proofErr w:type="spellStart"/>
      <w:r w:rsidRPr="00395B04">
        <w:rPr>
          <w:color w:val="auto"/>
          <w:sz w:val="28"/>
          <w:szCs w:val="28"/>
        </w:rPr>
        <w:t>имущественно</w:t>
      </w:r>
      <w:proofErr w:type="spellEnd"/>
      <w:r w:rsidRPr="00395B04">
        <w:rPr>
          <w:color w:val="auto"/>
          <w:sz w:val="28"/>
          <w:szCs w:val="28"/>
        </w:rPr>
        <w:t>-хозяйственного и бытового характера.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Материалы, собранные </w:t>
      </w:r>
      <w:proofErr w:type="spellStart"/>
      <w:r w:rsidRPr="00395B04">
        <w:rPr>
          <w:color w:val="auto"/>
          <w:sz w:val="28"/>
          <w:szCs w:val="28"/>
        </w:rPr>
        <w:t>фондообразователем</w:t>
      </w:r>
      <w:proofErr w:type="spellEnd"/>
      <w:r w:rsidRPr="00395B04">
        <w:rPr>
          <w:color w:val="auto"/>
          <w:sz w:val="28"/>
          <w:szCs w:val="28"/>
        </w:rPr>
        <w:t xml:space="preserve"> для своих работ и по интересующим его темам.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Материалы о </w:t>
      </w:r>
      <w:proofErr w:type="spellStart"/>
      <w:r w:rsidRPr="00395B04">
        <w:rPr>
          <w:color w:val="auto"/>
          <w:sz w:val="28"/>
          <w:szCs w:val="28"/>
        </w:rPr>
        <w:t>фондообразователе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>Изобразительные материалы.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 xml:space="preserve">Материалы членов семьи </w:t>
      </w:r>
      <w:proofErr w:type="spellStart"/>
      <w:r w:rsidRPr="00395B04">
        <w:rPr>
          <w:color w:val="auto"/>
          <w:sz w:val="28"/>
          <w:szCs w:val="28"/>
        </w:rPr>
        <w:t>фондообразователя</w:t>
      </w:r>
      <w:proofErr w:type="spellEnd"/>
      <w:r w:rsidRPr="00395B04">
        <w:rPr>
          <w:color w:val="auto"/>
          <w:sz w:val="28"/>
          <w:szCs w:val="28"/>
        </w:rPr>
        <w:t>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>Материалы разных лиц, отложившиеся в фонде.</w:t>
      </w:r>
    </w:p>
    <w:p w:rsidR="0084342F" w:rsidRPr="00395B04" w:rsidRDefault="0084342F" w:rsidP="00395B0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395B04">
        <w:rPr>
          <w:color w:val="auto"/>
          <w:sz w:val="28"/>
          <w:szCs w:val="28"/>
        </w:rPr>
        <w:t>Коллекции.</w:t>
      </w:r>
    </w:p>
    <w:p w:rsidR="0084342F" w:rsidRPr="00395B04" w:rsidRDefault="00B0794A" w:rsidP="00B0794A">
      <w:pPr>
        <w:pStyle w:val="a4"/>
        <w:spacing w:before="0" w:beforeAutospacing="0" w:after="0" w:afterAutospacing="0"/>
        <w:jc w:val="both"/>
        <w:rPr>
          <w:rStyle w:val="a3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84342F" w:rsidRPr="00395B04">
        <w:rPr>
          <w:color w:val="auto"/>
          <w:sz w:val="28"/>
          <w:szCs w:val="28"/>
        </w:rPr>
        <w:t xml:space="preserve">Для документов представителей науки, управления, производства и др. возможна аналогичная классификация дел в пределах личного фонда. В схеме классификации для других фондов могут отсутствовать какие-либо из перечисленных разделов, но возможно наличие и других, непредусмотренных этой примерной схемой разделов, отражающих специфику документов и деятельность самого </w:t>
      </w:r>
      <w:hyperlink r:id="rId47" w:tgtFrame="_blank" w:history="1">
        <w:proofErr w:type="spellStart"/>
        <w:r w:rsidR="0084342F" w:rsidRPr="00395B04">
          <w:rPr>
            <w:rStyle w:val="a3"/>
            <w:color w:val="auto"/>
            <w:sz w:val="28"/>
            <w:szCs w:val="28"/>
          </w:rPr>
          <w:t>фондообразователя</w:t>
        </w:r>
        <w:proofErr w:type="spellEnd"/>
      </w:hyperlink>
      <w:r w:rsidR="00503DCF">
        <w:rPr>
          <w:rStyle w:val="a3"/>
          <w:color w:val="auto"/>
          <w:sz w:val="28"/>
          <w:szCs w:val="28"/>
        </w:rPr>
        <w:t>.</w:t>
      </w:r>
    </w:p>
    <w:p w:rsidR="00503DCF" w:rsidRDefault="00503DCF" w:rsidP="00503DCF">
      <w:pPr>
        <w:pStyle w:val="a4"/>
        <w:spacing w:before="0" w:beforeAutospacing="0" w:after="0" w:afterAutospacing="0"/>
        <w:jc w:val="center"/>
        <w:rPr>
          <w:b/>
          <w:bCs/>
          <w:color w:val="auto"/>
          <w:sz w:val="28"/>
          <w:szCs w:val="28"/>
        </w:rPr>
      </w:pPr>
    </w:p>
    <w:p w:rsidR="0084342F" w:rsidRPr="00503DCF" w:rsidRDefault="0084342F" w:rsidP="00503DCF">
      <w:pPr>
        <w:pStyle w:val="a4"/>
        <w:spacing w:before="0" w:beforeAutospacing="0" w:after="0" w:afterAutospacing="0"/>
        <w:jc w:val="center"/>
        <w:rPr>
          <w:b/>
          <w:bCs/>
          <w:color w:val="auto"/>
          <w:sz w:val="28"/>
          <w:szCs w:val="28"/>
        </w:rPr>
      </w:pPr>
      <w:r w:rsidRPr="00503DCF">
        <w:rPr>
          <w:b/>
          <w:bCs/>
          <w:color w:val="auto"/>
          <w:sz w:val="28"/>
          <w:szCs w:val="28"/>
        </w:rPr>
        <w:t xml:space="preserve">Фонд актера и </w:t>
      </w:r>
      <w:proofErr w:type="spellStart"/>
      <w:r w:rsidRPr="00503DCF">
        <w:rPr>
          <w:b/>
          <w:bCs/>
          <w:color w:val="auto"/>
          <w:sz w:val="28"/>
          <w:szCs w:val="28"/>
        </w:rPr>
        <w:t>режессера</w:t>
      </w:r>
      <w:proofErr w:type="spellEnd"/>
      <w:r w:rsidRPr="00503DCF">
        <w:rPr>
          <w:b/>
          <w:bCs/>
          <w:color w:val="auto"/>
          <w:sz w:val="28"/>
          <w:szCs w:val="28"/>
        </w:rPr>
        <w:t xml:space="preserve"> МХАТ </w:t>
      </w:r>
      <w:proofErr w:type="spellStart"/>
      <w:r w:rsidRPr="00503DCF">
        <w:rPr>
          <w:b/>
          <w:bCs/>
          <w:color w:val="auto"/>
          <w:sz w:val="28"/>
          <w:szCs w:val="28"/>
        </w:rPr>
        <w:t>В.А.Орлова</w:t>
      </w:r>
      <w:proofErr w:type="spellEnd"/>
      <w:r w:rsidRPr="00503DCF">
        <w:rPr>
          <w:b/>
          <w:bCs/>
          <w:color w:val="auto"/>
          <w:sz w:val="28"/>
          <w:szCs w:val="28"/>
        </w:rPr>
        <w:t>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4.1. Документы к биографии Орлова В.А. ................................................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4.2. Записные книжки Орлова В.А. ............................................................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 Письма................................................................................................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4.3.1. Письма к Орлову В.А. от разных лиц ..............................................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4.3.2. Письма к Орлову В.А. от коллективных авторов 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4.3.3. Письма к Орлову В.А. от неустановленных лиц 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4.3.4. Письма к Орлову В.А. от иностранных лиц ....................................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4.3.5. Письма к Орлову В.А. от учреждений и организаций 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4.3.6. Письма разных лиц к разным лицам ...............................................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4.3.7. Письма разных учреждений к разным лицам .................................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Другой пример.</w:t>
      </w:r>
    </w:p>
    <w:p w:rsidR="00503DCF" w:rsidRDefault="00503DCF" w:rsidP="00503DCF">
      <w:pPr>
        <w:pStyle w:val="a4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503DCF" w:rsidRDefault="00503DCF" w:rsidP="00503DCF">
      <w:pPr>
        <w:pStyle w:val="a4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503DCF" w:rsidRDefault="00503DCF" w:rsidP="00503DCF">
      <w:pPr>
        <w:pStyle w:val="a4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503DCF" w:rsidRDefault="00503DCF" w:rsidP="00503DCF">
      <w:pPr>
        <w:pStyle w:val="a4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84342F" w:rsidRPr="00503DCF" w:rsidRDefault="0084342F" w:rsidP="00503DCF">
      <w:pPr>
        <w:pStyle w:val="a4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 w:rsidRPr="00503DCF">
        <w:rPr>
          <w:b/>
          <w:bCs/>
          <w:color w:val="auto"/>
          <w:sz w:val="28"/>
          <w:szCs w:val="28"/>
        </w:rPr>
        <w:lastRenderedPageBreak/>
        <w:t>Фонд писателя А.С. Серафимовича.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I. </w:t>
      </w:r>
      <w:proofErr w:type="gramStart"/>
      <w:r w:rsidRPr="00503DCF">
        <w:rPr>
          <w:color w:val="auto"/>
          <w:sz w:val="28"/>
          <w:szCs w:val="28"/>
        </w:rPr>
        <w:t>Р</w:t>
      </w:r>
      <w:proofErr w:type="gramEnd"/>
      <w:r w:rsidRPr="00503DCF">
        <w:rPr>
          <w:color w:val="auto"/>
          <w:sz w:val="28"/>
          <w:szCs w:val="28"/>
        </w:rPr>
        <w:t xml:space="preserve"> у к о п и с и   А. С. С е р </w:t>
      </w:r>
      <w:proofErr w:type="spellStart"/>
      <w:r w:rsidRPr="00503DCF">
        <w:rPr>
          <w:color w:val="auto"/>
          <w:sz w:val="28"/>
          <w:szCs w:val="28"/>
        </w:rPr>
        <w:t>аф</w:t>
      </w:r>
      <w:proofErr w:type="spellEnd"/>
      <w:r w:rsidRPr="00503DCF">
        <w:rPr>
          <w:color w:val="auto"/>
          <w:sz w:val="28"/>
          <w:szCs w:val="28"/>
        </w:rPr>
        <w:t xml:space="preserve"> и м о в и ч а.</w:t>
      </w:r>
    </w:p>
    <w:p w:rsidR="0084342F" w:rsidRPr="00503DCF" w:rsidRDefault="0084342F" w:rsidP="00503DCF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1. Романы и повести.</w:t>
      </w:r>
      <w:r w:rsidRPr="00503DCF">
        <w:rPr>
          <w:color w:val="auto"/>
          <w:sz w:val="28"/>
          <w:szCs w:val="28"/>
        </w:rPr>
        <w:br/>
        <w:t>2. Пьесы и сценарии</w:t>
      </w:r>
      <w:r w:rsidRPr="00503DCF">
        <w:rPr>
          <w:color w:val="auto"/>
          <w:sz w:val="28"/>
          <w:szCs w:val="28"/>
        </w:rPr>
        <w:br/>
        <w:t>3. Рассказы и очерки.</w:t>
      </w:r>
      <w:r w:rsidRPr="00503DCF">
        <w:rPr>
          <w:color w:val="auto"/>
          <w:sz w:val="28"/>
          <w:szCs w:val="28"/>
        </w:rPr>
        <w:br/>
        <w:t>4. Статьи, лекции, выступления, воспоминания.</w:t>
      </w:r>
    </w:p>
    <w:p w:rsidR="00503DCF" w:rsidRPr="003A31AD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II. </w:t>
      </w:r>
      <w:proofErr w:type="gramStart"/>
      <w:r w:rsidRPr="00503DCF">
        <w:rPr>
          <w:color w:val="auto"/>
          <w:sz w:val="28"/>
          <w:szCs w:val="28"/>
        </w:rPr>
        <w:t>З</w:t>
      </w:r>
      <w:proofErr w:type="gramEnd"/>
      <w:r w:rsidRPr="00503DCF">
        <w:rPr>
          <w:color w:val="auto"/>
          <w:sz w:val="28"/>
          <w:szCs w:val="28"/>
        </w:rPr>
        <w:t xml:space="preserve"> а п и с н ы е  к н и ж к и,  б л о к н о т ы  и  т е т р а д и  с  з а п и с я м и  А. С. С е р а ф и м о в и ч а.</w:t>
      </w:r>
    </w:p>
    <w:p w:rsidR="00503DCF" w:rsidRP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III. </w:t>
      </w:r>
      <w:proofErr w:type="gramStart"/>
      <w:r w:rsidRPr="00503DCF">
        <w:rPr>
          <w:color w:val="auto"/>
          <w:sz w:val="28"/>
          <w:szCs w:val="28"/>
        </w:rPr>
        <w:t>П</w:t>
      </w:r>
      <w:proofErr w:type="gramEnd"/>
      <w:r w:rsidRPr="00503DCF">
        <w:rPr>
          <w:color w:val="auto"/>
          <w:sz w:val="28"/>
          <w:szCs w:val="28"/>
        </w:rPr>
        <w:t xml:space="preserve"> и с ь м а   </w:t>
      </w:r>
      <w:proofErr w:type="spellStart"/>
      <w:r w:rsidRPr="00503DCF">
        <w:rPr>
          <w:color w:val="auto"/>
          <w:sz w:val="28"/>
          <w:szCs w:val="28"/>
        </w:rPr>
        <w:t>А</w:t>
      </w:r>
      <w:proofErr w:type="spellEnd"/>
      <w:r w:rsidRPr="00503DCF">
        <w:rPr>
          <w:color w:val="auto"/>
          <w:sz w:val="28"/>
          <w:szCs w:val="28"/>
        </w:rPr>
        <w:t>. С. С е р а ф и м о в и ч а.</w:t>
      </w:r>
    </w:p>
    <w:p w:rsidR="0084342F" w:rsidRPr="00503DCF" w:rsidRDefault="0084342F" w:rsidP="00503DCF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1. Писателям, общественным деятелям, членам семьи.</w:t>
      </w:r>
      <w:r w:rsidRPr="00503DCF">
        <w:rPr>
          <w:color w:val="auto"/>
          <w:sz w:val="28"/>
          <w:szCs w:val="28"/>
        </w:rPr>
        <w:br/>
        <w:t>2. Разным лицам по литературным, общественным, личным и бытовым вопросам.</w:t>
      </w:r>
      <w:r w:rsidRPr="00503DCF">
        <w:rPr>
          <w:color w:val="auto"/>
          <w:sz w:val="28"/>
          <w:szCs w:val="28"/>
        </w:rPr>
        <w:br/>
        <w:t>3. Учреждениям и организациям.</w:t>
      </w:r>
    </w:p>
    <w:p w:rsid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  <w:lang w:val="en-US"/>
        </w:rPr>
      </w:pP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IV. </w:t>
      </w:r>
      <w:proofErr w:type="gramStart"/>
      <w:r w:rsidRPr="00503DCF">
        <w:rPr>
          <w:color w:val="auto"/>
          <w:sz w:val="28"/>
          <w:szCs w:val="28"/>
        </w:rPr>
        <w:t>П</w:t>
      </w:r>
      <w:proofErr w:type="gramEnd"/>
      <w:r w:rsidRPr="00503DCF">
        <w:rPr>
          <w:color w:val="auto"/>
          <w:sz w:val="28"/>
          <w:szCs w:val="28"/>
        </w:rPr>
        <w:t xml:space="preserve"> и с ь м а   </w:t>
      </w:r>
      <w:proofErr w:type="spellStart"/>
      <w:r w:rsidRPr="00503DCF">
        <w:rPr>
          <w:color w:val="auto"/>
          <w:sz w:val="28"/>
          <w:szCs w:val="28"/>
        </w:rPr>
        <w:t>А</w:t>
      </w:r>
      <w:proofErr w:type="spellEnd"/>
      <w:r w:rsidRPr="00503DCF">
        <w:rPr>
          <w:color w:val="auto"/>
          <w:sz w:val="28"/>
          <w:szCs w:val="28"/>
        </w:rPr>
        <w:t>. С. С е р а ф и м о в и ч у.</w:t>
      </w:r>
    </w:p>
    <w:p w:rsidR="0084342F" w:rsidRPr="00503DCF" w:rsidRDefault="0084342F" w:rsidP="00503DCF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Общественных деятелей, деятелей литературы и искусства, членов семьи.</w:t>
      </w:r>
      <w:r w:rsidRPr="00503DCF">
        <w:rPr>
          <w:color w:val="auto"/>
          <w:sz w:val="28"/>
          <w:szCs w:val="28"/>
        </w:rPr>
        <w:br/>
        <w:t xml:space="preserve">2. Разных лиц по вопросам, связанным с литературной деятельностью </w:t>
      </w:r>
      <w:proofErr w:type="spellStart"/>
      <w:r w:rsidRPr="00503DCF">
        <w:rPr>
          <w:color w:val="auto"/>
          <w:sz w:val="28"/>
          <w:szCs w:val="28"/>
        </w:rPr>
        <w:t>А.С.Серафимовича</w:t>
      </w:r>
      <w:proofErr w:type="spellEnd"/>
      <w:r w:rsidRPr="00503DCF">
        <w:rPr>
          <w:color w:val="auto"/>
          <w:sz w:val="28"/>
          <w:szCs w:val="28"/>
        </w:rPr>
        <w:t>.</w:t>
      </w:r>
      <w:r w:rsidRPr="00503DCF">
        <w:rPr>
          <w:color w:val="auto"/>
          <w:sz w:val="28"/>
          <w:szCs w:val="28"/>
        </w:rPr>
        <w:br/>
        <w:t xml:space="preserve">3. Разных лиц, связанных с общественной деятельностью </w:t>
      </w:r>
      <w:proofErr w:type="spellStart"/>
      <w:r w:rsidRPr="00503DCF">
        <w:rPr>
          <w:color w:val="auto"/>
          <w:sz w:val="28"/>
          <w:szCs w:val="28"/>
        </w:rPr>
        <w:t>А.С.Серафимовича</w:t>
      </w:r>
      <w:proofErr w:type="spellEnd"/>
      <w:r w:rsidRPr="00503DCF">
        <w:rPr>
          <w:color w:val="auto"/>
          <w:sz w:val="28"/>
          <w:szCs w:val="28"/>
        </w:rPr>
        <w:t>.</w:t>
      </w:r>
      <w:r w:rsidRPr="00503DCF">
        <w:rPr>
          <w:color w:val="auto"/>
          <w:sz w:val="28"/>
          <w:szCs w:val="28"/>
        </w:rPr>
        <w:br/>
        <w:t>4. Родных, друзей и знакомых по личным и бытовым вопросам.</w:t>
      </w:r>
    </w:p>
    <w:p w:rsidR="00503DCF" w:rsidRPr="003A31AD" w:rsidRDefault="00503DCF" w:rsidP="00503DCF">
      <w:pPr>
        <w:pStyle w:val="a4"/>
        <w:spacing w:before="0" w:beforeAutospacing="0" w:after="0" w:afterAutospacing="0"/>
        <w:ind w:left="284"/>
        <w:jc w:val="both"/>
        <w:rPr>
          <w:color w:val="auto"/>
          <w:sz w:val="28"/>
          <w:szCs w:val="28"/>
        </w:rPr>
      </w:pPr>
    </w:p>
    <w:p w:rsidR="0084342F" w:rsidRPr="00503DCF" w:rsidRDefault="00503DCF" w:rsidP="00503DCF">
      <w:pPr>
        <w:pStyle w:val="a4"/>
        <w:spacing w:before="0" w:beforeAutospacing="0" w:after="0" w:afterAutospacing="0"/>
        <w:ind w:left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V</w:t>
      </w:r>
      <w:r w:rsidRPr="00503DCF">
        <w:rPr>
          <w:color w:val="auto"/>
          <w:sz w:val="28"/>
          <w:szCs w:val="28"/>
        </w:rPr>
        <w:t>.</w:t>
      </w:r>
      <w:r w:rsidR="0084342F" w:rsidRPr="00503DCF">
        <w:rPr>
          <w:color w:val="auto"/>
          <w:sz w:val="28"/>
          <w:szCs w:val="28"/>
        </w:rPr>
        <w:t xml:space="preserve"> М а т е р и а л </w:t>
      </w:r>
      <w:proofErr w:type="gramStart"/>
      <w:r w:rsidR="0084342F" w:rsidRPr="00503DCF">
        <w:rPr>
          <w:color w:val="auto"/>
          <w:sz w:val="28"/>
          <w:szCs w:val="28"/>
        </w:rPr>
        <w:t>ы  к</w:t>
      </w:r>
      <w:proofErr w:type="gramEnd"/>
      <w:r w:rsidR="0084342F" w:rsidRPr="00503DCF">
        <w:rPr>
          <w:color w:val="auto"/>
          <w:sz w:val="28"/>
          <w:szCs w:val="28"/>
        </w:rPr>
        <w:t xml:space="preserve">  б и о г р а ф и </w:t>
      </w:r>
      <w:proofErr w:type="spellStart"/>
      <w:r w:rsidR="0084342F" w:rsidRPr="00503DCF">
        <w:rPr>
          <w:color w:val="auto"/>
          <w:sz w:val="28"/>
          <w:szCs w:val="28"/>
        </w:rPr>
        <w:t>и</w:t>
      </w:r>
      <w:proofErr w:type="spellEnd"/>
      <w:r w:rsidR="0084342F" w:rsidRPr="00503DCF">
        <w:rPr>
          <w:color w:val="auto"/>
          <w:sz w:val="28"/>
          <w:szCs w:val="28"/>
        </w:rPr>
        <w:t xml:space="preserve"> .</w:t>
      </w:r>
    </w:p>
    <w:p w:rsidR="0084342F" w:rsidRPr="00503DCF" w:rsidRDefault="0084342F" w:rsidP="00503DCF">
      <w:pPr>
        <w:pStyle w:val="a4"/>
        <w:spacing w:before="0" w:beforeAutospacing="0" w:after="0" w:afterAutospacing="0"/>
        <w:ind w:left="284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1. Документы о рождении, образовании, браке и смерти.</w:t>
      </w:r>
      <w:r w:rsidRPr="00503DCF">
        <w:rPr>
          <w:color w:val="auto"/>
          <w:sz w:val="28"/>
          <w:szCs w:val="28"/>
        </w:rPr>
        <w:br/>
        <w:t>2. Автобиография и анкеты.</w:t>
      </w:r>
      <w:r w:rsidRPr="00503DCF">
        <w:rPr>
          <w:color w:val="auto"/>
          <w:sz w:val="28"/>
          <w:szCs w:val="28"/>
        </w:rPr>
        <w:br/>
        <w:t>3. Материалы о литературной деятельности.</w:t>
      </w:r>
      <w:r w:rsidRPr="00503DCF">
        <w:rPr>
          <w:color w:val="auto"/>
          <w:sz w:val="28"/>
          <w:szCs w:val="28"/>
        </w:rPr>
        <w:br/>
        <w:t>4. Материалы об общественной деятельности.</w:t>
      </w:r>
      <w:r w:rsidRPr="00503DCF">
        <w:rPr>
          <w:color w:val="auto"/>
          <w:sz w:val="28"/>
          <w:szCs w:val="28"/>
        </w:rPr>
        <w:br/>
        <w:t>5. Материалы о награждении, присвоении почетных званий и чествовании.</w:t>
      </w:r>
      <w:r w:rsidRPr="00503DCF">
        <w:rPr>
          <w:color w:val="auto"/>
          <w:sz w:val="28"/>
          <w:szCs w:val="28"/>
        </w:rPr>
        <w:br/>
        <w:t xml:space="preserve">6. Материалы </w:t>
      </w:r>
      <w:proofErr w:type="spellStart"/>
      <w:r w:rsidRPr="00503DCF">
        <w:rPr>
          <w:color w:val="auto"/>
          <w:sz w:val="28"/>
          <w:szCs w:val="28"/>
        </w:rPr>
        <w:t>имущественно</w:t>
      </w:r>
      <w:proofErr w:type="spellEnd"/>
      <w:r w:rsidRPr="00503DCF">
        <w:rPr>
          <w:color w:val="auto"/>
          <w:sz w:val="28"/>
          <w:szCs w:val="28"/>
        </w:rPr>
        <w:t>-хозяйственного и бытового характера.</w:t>
      </w:r>
    </w:p>
    <w:p w:rsidR="00503DCF" w:rsidRPr="003A31AD" w:rsidRDefault="00503DCF" w:rsidP="00503DCF">
      <w:pPr>
        <w:pStyle w:val="a4"/>
        <w:spacing w:before="0" w:beforeAutospacing="0" w:after="0" w:afterAutospacing="0"/>
        <w:ind w:left="284"/>
        <w:jc w:val="both"/>
        <w:rPr>
          <w:color w:val="auto"/>
          <w:sz w:val="28"/>
          <w:szCs w:val="28"/>
        </w:rPr>
      </w:pPr>
    </w:p>
    <w:p w:rsidR="00503DCF" w:rsidRPr="003A31AD" w:rsidRDefault="00503DCF" w:rsidP="00503DCF">
      <w:pPr>
        <w:pStyle w:val="a4"/>
        <w:spacing w:before="0" w:beforeAutospacing="0" w:after="0" w:afterAutospacing="0"/>
        <w:ind w:left="284"/>
        <w:jc w:val="both"/>
        <w:rPr>
          <w:color w:val="auto"/>
          <w:sz w:val="28"/>
          <w:szCs w:val="28"/>
        </w:rPr>
      </w:pPr>
    </w:p>
    <w:p w:rsidR="0084342F" w:rsidRPr="00503DCF" w:rsidRDefault="0084342F" w:rsidP="00503DCF">
      <w:pPr>
        <w:pStyle w:val="a4"/>
        <w:spacing w:before="0" w:beforeAutospacing="0" w:after="0" w:afterAutospacing="0"/>
        <w:ind w:left="284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lastRenderedPageBreak/>
        <w:t>VI. Материалы, собранные А.С. Серафимовичем для своих работ и по интересующим темам.</w:t>
      </w:r>
    </w:p>
    <w:p w:rsidR="00503DCF" w:rsidRP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    </w:t>
      </w:r>
    </w:p>
    <w:p w:rsidR="0084342F" w:rsidRP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    </w:t>
      </w:r>
      <w:r w:rsidR="0084342F" w:rsidRPr="00503DCF">
        <w:rPr>
          <w:color w:val="auto"/>
          <w:sz w:val="28"/>
          <w:szCs w:val="28"/>
        </w:rPr>
        <w:t>VII. Сценарии и либретто разных авторов по произведениям А.С. Серафимовича.</w:t>
      </w:r>
    </w:p>
    <w:p w:rsidR="00503DCF" w:rsidRPr="003A31AD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 xml:space="preserve">    </w:t>
      </w:r>
    </w:p>
    <w:p w:rsidR="0084342F" w:rsidRP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 xml:space="preserve">    </w:t>
      </w:r>
      <w:r w:rsidR="0084342F" w:rsidRPr="00503DCF">
        <w:rPr>
          <w:color w:val="auto"/>
          <w:sz w:val="28"/>
          <w:szCs w:val="28"/>
        </w:rPr>
        <w:t>VIII. Книги, альбомы, ноты и др. материалы с дарственными надписями и посвящениями А.С. Серафимовичу</w:t>
      </w:r>
    </w:p>
    <w:p w:rsidR="00503DCF" w:rsidRP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84342F" w:rsidRPr="00503DCF" w:rsidRDefault="00503DC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786D">
        <w:rPr>
          <w:color w:val="auto"/>
          <w:sz w:val="28"/>
          <w:szCs w:val="28"/>
        </w:rPr>
        <w:t xml:space="preserve">     </w:t>
      </w:r>
      <w:r w:rsidR="0084342F" w:rsidRPr="00503DCF">
        <w:rPr>
          <w:color w:val="auto"/>
          <w:sz w:val="28"/>
          <w:szCs w:val="28"/>
        </w:rPr>
        <w:t>IX. Изобразительные материалы.</w:t>
      </w:r>
    </w:p>
    <w:p w:rsidR="0084342F" w:rsidRPr="00503DCF" w:rsidRDefault="0084342F" w:rsidP="00503DCF">
      <w:pPr>
        <w:pStyle w:val="a4"/>
        <w:spacing w:before="0" w:beforeAutospacing="0" w:after="0" w:afterAutospacing="0"/>
        <w:ind w:left="644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>1. Альбомы с фотографиями А.С. Серафимовича.</w:t>
      </w:r>
      <w:r w:rsidRPr="00503DCF">
        <w:rPr>
          <w:color w:val="auto"/>
          <w:sz w:val="28"/>
          <w:szCs w:val="28"/>
        </w:rPr>
        <w:br/>
        <w:t>2. Портреты А.С. Серафимовича (индивидуально и в группах).</w:t>
      </w:r>
      <w:r w:rsidRPr="00503DCF">
        <w:rPr>
          <w:color w:val="auto"/>
          <w:sz w:val="28"/>
          <w:szCs w:val="28"/>
        </w:rPr>
        <w:br/>
        <w:t>3. Портреты разных лиц, видовые снимки и рисунки.</w:t>
      </w:r>
    </w:p>
    <w:p w:rsidR="0050786D" w:rsidRPr="003A31AD" w:rsidRDefault="0050786D" w:rsidP="00503DCF">
      <w:pPr>
        <w:pStyle w:val="a4"/>
        <w:spacing w:before="0" w:beforeAutospacing="0" w:after="0" w:afterAutospacing="0"/>
        <w:jc w:val="both"/>
        <w:rPr>
          <w:b/>
          <w:bCs/>
          <w:color w:val="auto"/>
          <w:sz w:val="28"/>
          <w:szCs w:val="28"/>
        </w:rPr>
      </w:pPr>
    </w:p>
    <w:p w:rsidR="0084342F" w:rsidRPr="0050786D" w:rsidRDefault="0050786D" w:rsidP="00503DCF">
      <w:pPr>
        <w:pStyle w:val="a4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50786D">
        <w:rPr>
          <w:bCs/>
          <w:color w:val="auto"/>
          <w:sz w:val="28"/>
          <w:szCs w:val="28"/>
        </w:rPr>
        <w:t xml:space="preserve">        </w:t>
      </w:r>
      <w:r w:rsidR="0084342F" w:rsidRPr="0050786D">
        <w:rPr>
          <w:bCs/>
          <w:color w:val="auto"/>
          <w:sz w:val="28"/>
          <w:szCs w:val="28"/>
        </w:rPr>
        <w:t xml:space="preserve">Помимо структурного, отраслевого и других “классических” признаков </w:t>
      </w:r>
      <w:hyperlink r:id="rId48" w:tgtFrame="_blank" w:history="1">
        <w:r w:rsidR="0084342F" w:rsidRPr="0050786D">
          <w:rPr>
            <w:rStyle w:val="a3"/>
            <w:bCs/>
            <w:color w:val="auto"/>
            <w:sz w:val="28"/>
            <w:szCs w:val="28"/>
          </w:rPr>
          <w:t>классификации</w:t>
        </w:r>
      </w:hyperlink>
      <w:r w:rsidR="0084342F" w:rsidRPr="0050786D">
        <w:rPr>
          <w:bCs/>
          <w:color w:val="auto"/>
          <w:sz w:val="28"/>
          <w:szCs w:val="28"/>
        </w:rPr>
        <w:t xml:space="preserve"> применялись и такие экзотические подходы как “</w:t>
      </w:r>
      <w:proofErr w:type="spellStart"/>
      <w:r w:rsidR="0084342F" w:rsidRPr="0050786D">
        <w:rPr>
          <w:bCs/>
          <w:color w:val="auto"/>
          <w:sz w:val="28"/>
          <w:szCs w:val="28"/>
        </w:rPr>
        <w:t>поформатная</w:t>
      </w:r>
      <w:proofErr w:type="spellEnd"/>
      <w:r w:rsidR="0084342F" w:rsidRPr="0050786D">
        <w:rPr>
          <w:bCs/>
          <w:color w:val="auto"/>
          <w:sz w:val="28"/>
          <w:szCs w:val="28"/>
        </w:rPr>
        <w:t xml:space="preserve"> классификация” рукописей, т.е. распределение их по размеру переплетов и листов. Так, “Описание рукописей монастырей Волоколамского, </w:t>
      </w:r>
      <w:proofErr w:type="spellStart"/>
      <w:r w:rsidR="0084342F" w:rsidRPr="0050786D">
        <w:rPr>
          <w:bCs/>
          <w:color w:val="auto"/>
          <w:sz w:val="28"/>
          <w:szCs w:val="28"/>
        </w:rPr>
        <w:t>Новоиерусалимского</w:t>
      </w:r>
      <w:proofErr w:type="spellEnd"/>
      <w:r w:rsidR="0084342F" w:rsidRPr="0050786D">
        <w:rPr>
          <w:bCs/>
          <w:color w:val="auto"/>
          <w:sz w:val="28"/>
          <w:szCs w:val="28"/>
        </w:rPr>
        <w:t xml:space="preserve">, </w:t>
      </w:r>
      <w:proofErr w:type="spellStart"/>
      <w:r w:rsidR="0084342F" w:rsidRPr="0050786D">
        <w:rPr>
          <w:bCs/>
          <w:color w:val="auto"/>
          <w:sz w:val="28"/>
          <w:szCs w:val="28"/>
        </w:rPr>
        <w:t>Саввино-Сторожевского</w:t>
      </w:r>
      <w:proofErr w:type="spellEnd"/>
      <w:r w:rsidR="0084342F" w:rsidRPr="0050786D">
        <w:rPr>
          <w:bCs/>
          <w:color w:val="auto"/>
          <w:sz w:val="28"/>
          <w:szCs w:val="28"/>
        </w:rPr>
        <w:t xml:space="preserve"> и </w:t>
      </w:r>
      <w:proofErr w:type="spellStart"/>
      <w:r w:rsidR="0084342F" w:rsidRPr="0050786D">
        <w:rPr>
          <w:bCs/>
          <w:color w:val="auto"/>
          <w:sz w:val="28"/>
          <w:szCs w:val="28"/>
        </w:rPr>
        <w:t>Пафнутьево</w:t>
      </w:r>
      <w:proofErr w:type="spellEnd"/>
      <w:r w:rsidR="0084342F" w:rsidRPr="0050786D">
        <w:rPr>
          <w:bCs/>
          <w:color w:val="auto"/>
          <w:sz w:val="28"/>
          <w:szCs w:val="28"/>
        </w:rPr>
        <w:t>-Боровского” (1817, СПб.), составленное П.М. Строевым имело 4 раздела:</w:t>
      </w:r>
    </w:p>
    <w:p w:rsidR="0084342F" w:rsidRPr="0050786D" w:rsidRDefault="0084342F" w:rsidP="00503DCF">
      <w:pPr>
        <w:pStyle w:val="a4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50786D">
        <w:rPr>
          <w:bCs/>
          <w:color w:val="auto"/>
          <w:sz w:val="28"/>
          <w:szCs w:val="28"/>
        </w:rPr>
        <w:t>1) рукописи в лист;</w:t>
      </w:r>
    </w:p>
    <w:p w:rsidR="0084342F" w:rsidRPr="0050786D" w:rsidRDefault="0084342F" w:rsidP="00503DCF">
      <w:pPr>
        <w:pStyle w:val="a4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50786D">
        <w:rPr>
          <w:bCs/>
          <w:color w:val="auto"/>
          <w:sz w:val="28"/>
          <w:szCs w:val="28"/>
        </w:rPr>
        <w:t>2) рукописи в четверть листа;</w:t>
      </w:r>
    </w:p>
    <w:p w:rsidR="0084342F" w:rsidRPr="0050786D" w:rsidRDefault="0084342F" w:rsidP="00503DCF">
      <w:pPr>
        <w:pStyle w:val="a4"/>
        <w:spacing w:before="0" w:beforeAutospacing="0" w:after="0" w:afterAutospacing="0"/>
        <w:jc w:val="both"/>
        <w:rPr>
          <w:bCs/>
          <w:color w:val="auto"/>
          <w:sz w:val="28"/>
          <w:szCs w:val="28"/>
        </w:rPr>
      </w:pPr>
      <w:r w:rsidRPr="0050786D">
        <w:rPr>
          <w:bCs/>
          <w:color w:val="auto"/>
          <w:sz w:val="28"/>
          <w:szCs w:val="28"/>
        </w:rPr>
        <w:t>3) рукописи в восьмую долю листа;</w:t>
      </w:r>
    </w:p>
    <w:p w:rsidR="0084342F" w:rsidRPr="0050786D" w:rsidRDefault="0084342F" w:rsidP="0050786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786D">
        <w:rPr>
          <w:bCs/>
          <w:color w:val="auto"/>
          <w:sz w:val="28"/>
          <w:szCs w:val="28"/>
        </w:rPr>
        <w:t>4) рукописи в мелкие доли листа, расположенные в порядке уменьшения величины формата.</w:t>
      </w:r>
    </w:p>
    <w:p w:rsidR="0084342F" w:rsidRPr="00503DCF" w:rsidRDefault="0084342F" w:rsidP="00503DC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503DCF">
        <w:rPr>
          <w:color w:val="auto"/>
          <w:sz w:val="28"/>
          <w:szCs w:val="28"/>
        </w:rPr>
        <w:t xml:space="preserve">       Впрочем, </w:t>
      </w:r>
      <w:proofErr w:type="spellStart"/>
      <w:r w:rsidRPr="00503DCF">
        <w:rPr>
          <w:color w:val="auto"/>
          <w:sz w:val="28"/>
          <w:szCs w:val="28"/>
        </w:rPr>
        <w:t>поформатная</w:t>
      </w:r>
      <w:proofErr w:type="spellEnd"/>
      <w:r w:rsidRPr="00503DCF">
        <w:rPr>
          <w:color w:val="auto"/>
          <w:sz w:val="28"/>
          <w:szCs w:val="28"/>
        </w:rPr>
        <w:t xml:space="preserve"> классификация до сих пор применяется в работе с </w:t>
      </w:r>
      <w:hyperlink r:id="rId49" w:tgtFrame="_blank" w:history="1">
        <w:r w:rsidRPr="00503DCF">
          <w:rPr>
            <w:rStyle w:val="a3"/>
            <w:color w:val="auto"/>
            <w:sz w:val="28"/>
            <w:szCs w:val="28"/>
          </w:rPr>
          <w:t>научно-технической документацией</w:t>
        </w:r>
      </w:hyperlink>
      <w:r w:rsidR="003C0559" w:rsidRPr="003C0559">
        <w:rPr>
          <w:rStyle w:val="a3"/>
          <w:color w:val="auto"/>
          <w:sz w:val="28"/>
          <w:szCs w:val="28"/>
        </w:rPr>
        <w:t>.</w:t>
      </w:r>
    </w:p>
    <w:p w:rsidR="0084342F" w:rsidRPr="00503DCF" w:rsidRDefault="0084342F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86" w:rsidRPr="00503DCF" w:rsidRDefault="006D7D44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655086" w:rsidRPr="00503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</w:t>
      </w:r>
      <w:r w:rsidR="00655086" w:rsidRPr="00503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классификации в пределах самой мелкой группы дел заключается в том, что приходится одновременно учитывать все признаки и располагать дела в систематическом порядке с учетом значимости авторов, корреспондентов, содержания, делопроизводственных форм и т.д.</w:t>
      </w:r>
    </w:p>
    <w:p w:rsidR="00C03349" w:rsidRDefault="00655086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</w:p>
    <w:p w:rsidR="00C03349" w:rsidRDefault="00C03349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349" w:rsidRDefault="00C03349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349" w:rsidRDefault="00C03349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349" w:rsidRDefault="00C03349" w:rsidP="00503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086" w:rsidRPr="003A31AD" w:rsidRDefault="00C03349" w:rsidP="003A3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655086" w:rsidRPr="003A3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655086" w:rsidRPr="003A3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например</w:t>
      </w:r>
      <w:r w:rsidR="00655086" w:rsidRPr="003A31A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 внутри структурного подразделения можно расположить последовательно с учетом признаков:</w:t>
      </w:r>
    </w:p>
    <w:p w:rsidR="00C03349" w:rsidRPr="003A31AD" w:rsidRDefault="003A31AD" w:rsidP="003A3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номинального</w:t>
      </w:r>
      <w:proofErr w:type="gramEnd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значимости видов документов);</w:t>
      </w:r>
    </w:p>
    <w:p w:rsidR="00C03349" w:rsidRPr="003A31AD" w:rsidRDefault="003A31AD" w:rsidP="003A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хронологического;</w:t>
      </w:r>
    </w:p>
    <w:p w:rsidR="00C03349" w:rsidRPr="003A31AD" w:rsidRDefault="003A31AD" w:rsidP="003A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авторского</w:t>
      </w:r>
      <w:proofErr w:type="gramEnd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значимости или в алфавитной последовательности авторов);</w:t>
      </w:r>
    </w:p>
    <w:p w:rsidR="00C03349" w:rsidRPr="003A31AD" w:rsidRDefault="003A31AD" w:rsidP="003A3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орреспондентского</w:t>
      </w:r>
      <w:proofErr w:type="gramEnd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значимости или алфавитной последовательности корреспондентов);</w:t>
      </w:r>
    </w:p>
    <w:p w:rsidR="00C03349" w:rsidRPr="003A31AD" w:rsidRDefault="003A31AD" w:rsidP="003A3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предметно-вопросного</w:t>
      </w:r>
      <w:proofErr w:type="gramEnd"/>
      <w:r w:rsidR="00C03349" w:rsidRPr="003A3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значимости вопросов).</w:t>
      </w:r>
    </w:p>
    <w:p w:rsidR="00C03349" w:rsidRDefault="00655086" w:rsidP="00C03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655086" w:rsidRPr="00C03349" w:rsidRDefault="00C03349" w:rsidP="00C03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5086" w:rsidRPr="00C0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  документов </w:t>
      </w:r>
      <w:r w:rsidR="00655086" w:rsidRPr="00C0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коллекций</w:t>
      </w:r>
      <w:r w:rsidR="00655086" w:rsidRPr="00C0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их тематикой и составом документов. Документы одного вида могут группироваться по авторскому или хронологическому признакам. В тематических группах документы могут располагаться по более конкретным темам, а также по хронологическому или номинальному признакам.</w:t>
      </w:r>
    </w:p>
    <w:p w:rsidR="002C3101" w:rsidRPr="00C03349" w:rsidRDefault="002C3101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03349">
        <w:rPr>
          <w:color w:val="auto"/>
          <w:sz w:val="28"/>
          <w:szCs w:val="28"/>
        </w:rPr>
        <w:t xml:space="preserve">В </w:t>
      </w:r>
      <w:r w:rsidRPr="00C03349">
        <w:rPr>
          <w:b/>
          <w:bCs/>
          <w:color w:val="auto"/>
          <w:sz w:val="28"/>
          <w:szCs w:val="28"/>
        </w:rPr>
        <w:t>графической схеме</w:t>
      </w:r>
      <w:r w:rsidRPr="00C03349">
        <w:rPr>
          <w:color w:val="auto"/>
          <w:sz w:val="28"/>
          <w:szCs w:val="28"/>
        </w:rPr>
        <w:t xml:space="preserve"> изображаются графически (кружочками, ромбиками, квадратами и др.) и текстуально поясняются все признаки группировки документов, начиная от высших групп, созданных на основании ведущих классификационных признаков, и кончая самыми низшими группами, созданными с учетом всех, в </w:t>
      </w:r>
      <w:proofErr w:type="spellStart"/>
      <w:r w:rsidRPr="00C03349">
        <w:rPr>
          <w:color w:val="auto"/>
          <w:sz w:val="28"/>
          <w:szCs w:val="28"/>
        </w:rPr>
        <w:t>т.ч</w:t>
      </w:r>
      <w:proofErr w:type="spellEnd"/>
      <w:r w:rsidRPr="00C03349">
        <w:rPr>
          <w:color w:val="auto"/>
          <w:sz w:val="28"/>
          <w:szCs w:val="28"/>
        </w:rPr>
        <w:t>. и второстепенных признаков классификации. Здесь же, в схеме указывается и порядок расположения дел в пределах самых мелких групп. Графические схемы классификации документов встречаются крайне редко.</w:t>
      </w:r>
    </w:p>
    <w:p w:rsidR="002C3101" w:rsidRPr="00C03349" w:rsidRDefault="00C03349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</w:t>
      </w:r>
      <w:r w:rsidR="002C3101" w:rsidRPr="00C03349">
        <w:rPr>
          <w:color w:val="auto"/>
          <w:sz w:val="28"/>
          <w:szCs w:val="28"/>
        </w:rPr>
        <w:t xml:space="preserve">Наибольшее распространение в отечественных архивах получили </w:t>
      </w:r>
      <w:r w:rsidR="002C3101" w:rsidRPr="00C03349">
        <w:rPr>
          <w:b/>
          <w:bCs/>
          <w:color w:val="auto"/>
          <w:sz w:val="28"/>
          <w:szCs w:val="28"/>
        </w:rPr>
        <w:t>текстовые классификационные схемы</w:t>
      </w:r>
      <w:r w:rsidR="002C3101" w:rsidRPr="00C03349">
        <w:rPr>
          <w:color w:val="auto"/>
          <w:sz w:val="28"/>
          <w:szCs w:val="28"/>
        </w:rPr>
        <w:t xml:space="preserve">. В текстовой схеме классификации документов </w:t>
      </w:r>
      <w:hyperlink r:id="rId50" w:tgtFrame="_blank" w:history="1">
        <w:r w:rsidR="002C3101" w:rsidRPr="00C03349">
          <w:rPr>
            <w:rStyle w:val="a3"/>
            <w:color w:val="auto"/>
            <w:sz w:val="28"/>
            <w:szCs w:val="28"/>
          </w:rPr>
          <w:t>архивного фонда</w:t>
        </w:r>
      </w:hyperlink>
      <w:r w:rsidR="002C3101" w:rsidRPr="00C03349">
        <w:rPr>
          <w:color w:val="auto"/>
          <w:sz w:val="28"/>
          <w:szCs w:val="28"/>
        </w:rPr>
        <w:t xml:space="preserve"> последовательно перечисляются все разделы, подразделы и более мелкие деления, в которые должны быть сгруппированы дела фонда. Порядок расположения дел в пределах самых низших делений означается перечислением </w:t>
      </w:r>
      <w:hyperlink r:id="rId51" w:tgtFrame="_blank" w:history="1">
        <w:r w:rsidR="002C3101" w:rsidRPr="00C03349">
          <w:rPr>
            <w:rStyle w:val="a3"/>
            <w:color w:val="auto"/>
            <w:sz w:val="28"/>
            <w:szCs w:val="28"/>
          </w:rPr>
          <w:t>заголовков дел</w:t>
        </w:r>
      </w:hyperlink>
      <w:r w:rsidR="002C3101" w:rsidRPr="00C03349">
        <w:rPr>
          <w:color w:val="auto"/>
          <w:sz w:val="28"/>
          <w:szCs w:val="28"/>
        </w:rPr>
        <w:t>.</w:t>
      </w:r>
    </w:p>
    <w:p w:rsidR="002C3101" w:rsidRPr="00C03349" w:rsidRDefault="00C03349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</w:t>
      </w:r>
      <w:r w:rsidR="002C3101" w:rsidRPr="00C03349">
        <w:rPr>
          <w:color w:val="auto"/>
          <w:sz w:val="28"/>
          <w:szCs w:val="28"/>
        </w:rPr>
        <w:t>Разработка схемы классификации дел фондов является важным шагом для практического осуществления научной организации документов государственных архивов. Кроме того, классификационная схема - это основа структуры описи.</w:t>
      </w:r>
    </w:p>
    <w:p w:rsidR="002C3101" w:rsidRPr="00C03349" w:rsidRDefault="00C03349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</w:t>
      </w:r>
      <w:r w:rsidR="002C3101" w:rsidRPr="00C03349">
        <w:rPr>
          <w:b/>
          <w:bCs/>
          <w:color w:val="auto"/>
          <w:sz w:val="28"/>
          <w:szCs w:val="28"/>
        </w:rPr>
        <w:t>Практическое осуществление организации документов фонда, т.е. систематизации дел</w:t>
      </w:r>
      <w:r w:rsidR="002C3101" w:rsidRPr="00C03349">
        <w:rPr>
          <w:color w:val="auto"/>
          <w:sz w:val="28"/>
          <w:szCs w:val="28"/>
        </w:rPr>
        <w:t>, может проводиться двумя способами: непосредственной группировки и расположения дел в соответствии со схемой классификации или карточным способом.</w:t>
      </w:r>
    </w:p>
    <w:p w:rsidR="002C3101" w:rsidRPr="00C03349" w:rsidRDefault="002C3101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03349">
        <w:rPr>
          <w:color w:val="auto"/>
          <w:sz w:val="28"/>
          <w:szCs w:val="28"/>
        </w:rPr>
        <w:t>        При</w:t>
      </w:r>
      <w:r w:rsidRPr="00C03349">
        <w:rPr>
          <w:b/>
          <w:bCs/>
          <w:color w:val="auto"/>
          <w:sz w:val="28"/>
          <w:szCs w:val="28"/>
        </w:rPr>
        <w:t xml:space="preserve"> непосредственной классификации</w:t>
      </w:r>
      <w:r w:rsidRPr="00C03349">
        <w:rPr>
          <w:color w:val="auto"/>
          <w:sz w:val="28"/>
          <w:szCs w:val="28"/>
        </w:rPr>
        <w:t xml:space="preserve"> дела физически группируются по разделам и </w:t>
      </w:r>
      <w:proofErr w:type="gramStart"/>
      <w:r w:rsidRPr="00C03349">
        <w:rPr>
          <w:color w:val="auto"/>
          <w:sz w:val="28"/>
          <w:szCs w:val="28"/>
        </w:rPr>
        <w:t>другим</w:t>
      </w:r>
      <w:proofErr w:type="gramEnd"/>
      <w:r w:rsidRPr="00C03349">
        <w:rPr>
          <w:color w:val="auto"/>
          <w:sz w:val="28"/>
          <w:szCs w:val="28"/>
        </w:rPr>
        <w:t xml:space="preserve"> более мелким делениям в схеме и последовательно располагаются с учетом указанного в схеме порядка.</w:t>
      </w:r>
    </w:p>
    <w:p w:rsidR="002C3101" w:rsidRPr="00C03349" w:rsidRDefault="002C3101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03349">
        <w:rPr>
          <w:color w:val="auto"/>
          <w:sz w:val="28"/>
          <w:szCs w:val="28"/>
        </w:rPr>
        <w:lastRenderedPageBreak/>
        <w:t xml:space="preserve">        При </w:t>
      </w:r>
      <w:r w:rsidRPr="00C03349">
        <w:rPr>
          <w:b/>
          <w:bCs/>
          <w:color w:val="auto"/>
          <w:sz w:val="28"/>
          <w:szCs w:val="28"/>
        </w:rPr>
        <w:t>карточном способе классификации</w:t>
      </w:r>
      <w:r w:rsidRPr="00C03349">
        <w:rPr>
          <w:color w:val="auto"/>
          <w:sz w:val="28"/>
          <w:szCs w:val="28"/>
        </w:rPr>
        <w:t xml:space="preserve"> группируются не сами дела, а карточки с описанными на них делами. Карточки для описания располагаются в предусмотренной схемой классификации последовательности и нумеруются в порядке валовой нумерации. И только после этого проводится уже окончательная группировка дел фонда.</w:t>
      </w:r>
    </w:p>
    <w:p w:rsidR="002C3101" w:rsidRPr="00C03349" w:rsidRDefault="002C3101" w:rsidP="00C03349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C03349">
        <w:rPr>
          <w:color w:val="auto"/>
          <w:sz w:val="28"/>
          <w:szCs w:val="28"/>
        </w:rPr>
        <w:t xml:space="preserve">        </w:t>
      </w:r>
      <w:r w:rsidRPr="00C03349">
        <w:rPr>
          <w:b/>
          <w:bCs/>
          <w:color w:val="auto"/>
          <w:sz w:val="28"/>
          <w:szCs w:val="28"/>
        </w:rPr>
        <w:t>Карточный способ классификации</w:t>
      </w:r>
      <w:r w:rsidRPr="00C03349">
        <w:rPr>
          <w:color w:val="auto"/>
          <w:sz w:val="28"/>
          <w:szCs w:val="28"/>
        </w:rPr>
        <w:t xml:space="preserve"> документов наиболее удобен в тех случаях, когда архивный фонд велик по объему и сложен по составу. Кроме того, этот способ обеспечивает большую сохранность документов, т.к. не требует многократного перемещения единиц хранения по группам, подгруппам, а также экономит рабочее время.</w:t>
      </w:r>
    </w:p>
    <w:p w:rsidR="00C03349" w:rsidRDefault="00C03349" w:rsidP="00C03349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421DE" w:rsidRDefault="007421DE" w:rsidP="00C0334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03349">
        <w:rPr>
          <w:rFonts w:ascii="Times New Roman" w:hAnsi="Times New Roman" w:cs="Times New Roman"/>
          <w:color w:val="auto"/>
          <w:sz w:val="28"/>
          <w:szCs w:val="28"/>
        </w:rPr>
        <w:t>4.3. Составление собственно</w:t>
      </w:r>
      <w:r w:rsidR="00C033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3349">
        <w:rPr>
          <w:rFonts w:ascii="Times New Roman" w:hAnsi="Times New Roman" w:cs="Times New Roman"/>
          <w:color w:val="auto"/>
          <w:sz w:val="28"/>
          <w:szCs w:val="28"/>
        </w:rPr>
        <w:t>описи дел архивного фонда</w:t>
      </w:r>
    </w:p>
    <w:p w:rsidR="00337D7D" w:rsidRPr="00337D7D" w:rsidRDefault="00337D7D" w:rsidP="00337D7D"/>
    <w:p w:rsidR="00C03349" w:rsidRPr="00337D7D" w:rsidRDefault="00337D7D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03349" w:rsidRPr="00337D7D">
        <w:rPr>
          <w:rFonts w:ascii="Times New Roman" w:hAnsi="Times New Roman" w:cs="Times New Roman"/>
          <w:sz w:val="28"/>
          <w:szCs w:val="28"/>
        </w:rPr>
        <w:t xml:space="preserve">После проведения систематизации дел (или карточек) фонда в соответствии с разработанной для конкретного фонда классификационной схемой составить опись не составит труда. В зависимости от схемы систематизации, объема и завершенности комплектования фонда (или любого другого комплекса документов) могут быть составлены одна или несколько описей. Отдельная </w:t>
      </w:r>
      <w:r w:rsidR="00C03349" w:rsidRPr="00337D7D">
        <w:rPr>
          <w:rFonts w:ascii="Times New Roman" w:hAnsi="Times New Roman" w:cs="Times New Roman"/>
          <w:b/>
          <w:bCs/>
          <w:sz w:val="28"/>
          <w:szCs w:val="28"/>
        </w:rPr>
        <w:t>самостоятельная опись</w:t>
      </w:r>
      <w:r w:rsidR="00C03349" w:rsidRPr="00337D7D">
        <w:rPr>
          <w:rFonts w:ascii="Times New Roman" w:hAnsi="Times New Roman" w:cs="Times New Roman"/>
          <w:sz w:val="28"/>
          <w:szCs w:val="28"/>
        </w:rPr>
        <w:t xml:space="preserve"> может быть составлена </w:t>
      </w:r>
      <w:proofErr w:type="gramStart"/>
      <w:r w:rsidR="00C03349" w:rsidRPr="00337D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03349" w:rsidRPr="00337D7D">
        <w:rPr>
          <w:rFonts w:ascii="Times New Roman" w:hAnsi="Times New Roman" w:cs="Times New Roman"/>
          <w:sz w:val="28"/>
          <w:szCs w:val="28"/>
        </w:rPr>
        <w:t>:</w:t>
      </w:r>
    </w:p>
    <w:p w:rsidR="00C03349" w:rsidRPr="00337D7D" w:rsidRDefault="00337D7D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349" w:rsidRPr="00337D7D">
        <w:rPr>
          <w:rFonts w:ascii="Times New Roman" w:hAnsi="Times New Roman" w:cs="Times New Roman"/>
          <w:sz w:val="28"/>
          <w:szCs w:val="28"/>
        </w:rPr>
        <w:t>все дела фонда, если учреждение прекратило свое существование;</w:t>
      </w:r>
    </w:p>
    <w:p w:rsidR="00C03349" w:rsidRPr="00337D7D" w:rsidRDefault="00337D7D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349" w:rsidRPr="00337D7D">
        <w:rPr>
          <w:rFonts w:ascii="Times New Roman" w:hAnsi="Times New Roman" w:cs="Times New Roman"/>
          <w:sz w:val="28"/>
          <w:szCs w:val="28"/>
        </w:rPr>
        <w:t>дела всех лет одной структурной части, если она прекратила свое существование;</w:t>
      </w:r>
    </w:p>
    <w:p w:rsidR="00C03349" w:rsidRPr="00337D7D" w:rsidRDefault="00C03349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D7D">
        <w:rPr>
          <w:rFonts w:ascii="Times New Roman" w:hAnsi="Times New Roman" w:cs="Times New Roman"/>
          <w:sz w:val="28"/>
          <w:szCs w:val="28"/>
        </w:rPr>
        <w:t>дела за один год или несколько лет деятельности учреждения</w:t>
      </w:r>
      <w:r w:rsidR="003A31AD">
        <w:rPr>
          <w:rFonts w:ascii="Times New Roman" w:hAnsi="Times New Roman" w:cs="Times New Roman"/>
          <w:sz w:val="28"/>
          <w:szCs w:val="28"/>
        </w:rPr>
        <w:t xml:space="preserve"> </w:t>
      </w:r>
      <w:r w:rsidRPr="00337D7D">
        <w:rPr>
          <w:rFonts w:ascii="Times New Roman" w:hAnsi="Times New Roman" w:cs="Times New Roman"/>
          <w:sz w:val="28"/>
          <w:szCs w:val="28"/>
        </w:rPr>
        <w:t>-</w:t>
      </w:r>
      <w:r w:rsidR="003A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D7D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Pr="00337D7D">
        <w:rPr>
          <w:rFonts w:ascii="Times New Roman" w:hAnsi="Times New Roman" w:cs="Times New Roman"/>
          <w:sz w:val="28"/>
          <w:szCs w:val="28"/>
        </w:rPr>
        <w:t>, а также одной или нескольких функциональных, предметно-тематических (материалы по личному составу, научно-техническая документация, фотоальбомы, творческие документы и т.д.) и других частей;</w:t>
      </w:r>
    </w:p>
    <w:p w:rsidR="00C03349" w:rsidRPr="00337D7D" w:rsidRDefault="00337D7D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349" w:rsidRPr="00337D7D">
        <w:rPr>
          <w:rFonts w:ascii="Times New Roman" w:hAnsi="Times New Roman" w:cs="Times New Roman"/>
          <w:sz w:val="28"/>
          <w:szCs w:val="28"/>
        </w:rPr>
        <w:t>все дела объединенного фонда или каждого, входящего в объединенный фонд учреждения.</w:t>
      </w:r>
    </w:p>
    <w:p w:rsidR="00C03349" w:rsidRPr="00337D7D" w:rsidRDefault="00C03349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37D7D">
        <w:rPr>
          <w:color w:val="auto"/>
          <w:sz w:val="28"/>
          <w:szCs w:val="28"/>
        </w:rPr>
        <w:t>        Запомните - количество дел, внесенных в одну опись не должно превышать самого большого четырехзначного числа (т.е. 9999).</w:t>
      </w:r>
    </w:p>
    <w:p w:rsidR="00C03349" w:rsidRPr="00337D7D" w:rsidRDefault="00C03349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D7D">
        <w:rPr>
          <w:rFonts w:ascii="Times New Roman" w:hAnsi="Times New Roman" w:cs="Times New Roman"/>
          <w:sz w:val="28"/>
          <w:szCs w:val="28"/>
        </w:rPr>
        <w:t xml:space="preserve">        Как уже отмечалось, </w:t>
      </w:r>
      <w:hyperlink r:id="rId52" w:tgtFrame="_blank" w:history="1">
        <w:r w:rsidRPr="00337D7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опись</w:t>
        </w:r>
      </w:hyperlink>
      <w:r w:rsidRPr="00337D7D">
        <w:rPr>
          <w:rFonts w:ascii="Times New Roman" w:hAnsi="Times New Roman" w:cs="Times New Roman"/>
          <w:sz w:val="28"/>
          <w:szCs w:val="28"/>
        </w:rPr>
        <w:t xml:space="preserve"> отражает систему организации документов фонда и закрепляет систематизацию дел внутри фонда путем присвоения делу порядкового номера. В описи выделяются разделы, подразделы и более мелкие деления в соответствии со схемой классификации дел фонда.</w:t>
      </w: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hyperlink r:id="rId53" w:tgtFrame="_blank" w:history="1">
        <w:r w:rsidR="00CB210B" w:rsidRPr="00337D7D">
          <w:rPr>
            <w:rStyle w:val="a3"/>
            <w:color w:val="auto"/>
            <w:sz w:val="28"/>
            <w:szCs w:val="28"/>
          </w:rPr>
          <w:t>Опись</w:t>
        </w:r>
      </w:hyperlink>
      <w:r w:rsidR="00CB210B" w:rsidRPr="00337D7D">
        <w:rPr>
          <w:color w:val="auto"/>
          <w:sz w:val="28"/>
          <w:szCs w:val="28"/>
        </w:rPr>
        <w:t xml:space="preserve"> документов (основная информационная часть) состоит из описательных статей. </w:t>
      </w: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CB210B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</w:t>
      </w:r>
      <w:hyperlink r:id="rId54" w:tgtFrame="_blank" w:history="1">
        <w:r w:rsidR="00CB210B" w:rsidRPr="00337D7D">
          <w:rPr>
            <w:rStyle w:val="a3"/>
            <w:b/>
            <w:bCs/>
            <w:color w:val="auto"/>
            <w:sz w:val="28"/>
            <w:szCs w:val="28"/>
          </w:rPr>
          <w:t>Описательная статья</w:t>
        </w:r>
      </w:hyperlink>
      <w:r w:rsidR="00CB210B" w:rsidRPr="00337D7D">
        <w:rPr>
          <w:b/>
          <w:bCs/>
          <w:color w:val="auto"/>
          <w:sz w:val="28"/>
          <w:szCs w:val="28"/>
        </w:rPr>
        <w:t xml:space="preserve"> </w:t>
      </w:r>
      <w:r w:rsidR="00CB210B" w:rsidRPr="00337D7D">
        <w:rPr>
          <w:color w:val="auto"/>
          <w:sz w:val="28"/>
          <w:szCs w:val="28"/>
        </w:rPr>
        <w:t xml:space="preserve">описи представляет собой совокупность сведений о единице хранения и состоит из следующих </w:t>
      </w:r>
      <w:r w:rsidR="00CB210B" w:rsidRPr="00337D7D">
        <w:rPr>
          <w:b/>
          <w:bCs/>
          <w:color w:val="auto"/>
          <w:sz w:val="28"/>
          <w:szCs w:val="28"/>
        </w:rPr>
        <w:t>элементов</w:t>
      </w:r>
      <w:r w:rsidR="00CB210B" w:rsidRPr="00337D7D">
        <w:rPr>
          <w:color w:val="auto"/>
          <w:sz w:val="28"/>
          <w:szCs w:val="28"/>
        </w:rPr>
        <w:t>: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03349" w:rsidRPr="00337D7D">
        <w:rPr>
          <w:color w:val="auto"/>
          <w:sz w:val="28"/>
          <w:szCs w:val="28"/>
        </w:rPr>
        <w:t>порядковый номер;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03349" w:rsidRPr="00337D7D">
        <w:rPr>
          <w:color w:val="auto"/>
          <w:sz w:val="28"/>
          <w:szCs w:val="28"/>
        </w:rPr>
        <w:t>делопроизводственный индекс (номер дела по номенклатуре или старый инвентарный номер);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rStyle w:val="a3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03349" w:rsidRPr="00337D7D">
        <w:rPr>
          <w:color w:val="auto"/>
          <w:sz w:val="28"/>
          <w:szCs w:val="28"/>
        </w:rPr>
        <w:t xml:space="preserve">заголовок дела и в ряде случаев </w:t>
      </w:r>
      <w:hyperlink r:id="rId55" w:tgtFrame="_blank" w:history="1">
        <w:r w:rsidR="00C03349" w:rsidRPr="00337D7D">
          <w:rPr>
            <w:rStyle w:val="a3"/>
            <w:color w:val="auto"/>
            <w:sz w:val="28"/>
            <w:szCs w:val="28"/>
          </w:rPr>
          <w:t>аннотация документа</w:t>
        </w:r>
      </w:hyperlink>
      <w:r>
        <w:rPr>
          <w:rStyle w:val="a3"/>
          <w:color w:val="auto"/>
          <w:sz w:val="28"/>
          <w:szCs w:val="28"/>
        </w:rPr>
        <w:t xml:space="preserve">;                                         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</w:t>
      </w:r>
      <w:r w:rsidR="00C03349" w:rsidRPr="00337D7D">
        <w:rPr>
          <w:color w:val="auto"/>
          <w:sz w:val="28"/>
          <w:szCs w:val="28"/>
        </w:rPr>
        <w:t>райние даты документов в деле (число, месяц, год);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03349" w:rsidRPr="00337D7D">
        <w:rPr>
          <w:color w:val="auto"/>
          <w:sz w:val="28"/>
          <w:szCs w:val="28"/>
        </w:rPr>
        <w:t>количество листов в деле;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rStyle w:val="a3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03349" w:rsidRPr="00337D7D">
        <w:rPr>
          <w:color w:val="auto"/>
          <w:sz w:val="28"/>
          <w:szCs w:val="28"/>
        </w:rPr>
        <w:t>примечания.</w:t>
      </w:r>
    </w:p>
    <w:p w:rsidR="00C03349" w:rsidRPr="00337D7D" w:rsidRDefault="00C03349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CB210B" w:rsidRPr="00337D7D" w:rsidRDefault="00CB210B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37D7D">
        <w:rPr>
          <w:color w:val="auto"/>
          <w:sz w:val="28"/>
          <w:szCs w:val="28"/>
        </w:rPr>
        <w:t>        Каждому из элементов статьи, выполняющему определенную функцию, соответствует своя графа в листе описи.</w:t>
      </w:r>
    </w:p>
    <w:p w:rsidR="00CB210B" w:rsidRPr="00337D7D" w:rsidRDefault="00CB210B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37D7D">
        <w:rPr>
          <w:color w:val="auto"/>
          <w:sz w:val="28"/>
          <w:szCs w:val="28"/>
        </w:rPr>
        <w:t xml:space="preserve">        </w:t>
      </w:r>
      <w:r w:rsidRPr="00337D7D">
        <w:rPr>
          <w:b/>
          <w:bCs/>
          <w:color w:val="auto"/>
          <w:sz w:val="28"/>
          <w:szCs w:val="28"/>
        </w:rPr>
        <w:t>Графа 1</w:t>
      </w:r>
      <w:r w:rsidRPr="00337D7D">
        <w:rPr>
          <w:color w:val="auto"/>
          <w:sz w:val="28"/>
          <w:szCs w:val="28"/>
        </w:rPr>
        <w:t xml:space="preserve"> - “Порядковый номер” - отражает учетную функцию описи, закрепляет последовательность расположения дел в фонде. Присвоенный в порядке валовой нумерации номер последней статьи указывает на количество единиц хранения, включенных в опись. При изменении в количественном составе дел описи делается соответствующая запись в конце описи (в “Итоговой записи”).</w:t>
      </w:r>
    </w:p>
    <w:p w:rsidR="00CB210B" w:rsidRPr="00337D7D" w:rsidRDefault="00CB210B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37D7D">
        <w:rPr>
          <w:color w:val="auto"/>
          <w:sz w:val="28"/>
          <w:szCs w:val="28"/>
        </w:rPr>
        <w:t xml:space="preserve">        </w:t>
      </w:r>
      <w:r w:rsidRPr="00337D7D">
        <w:rPr>
          <w:b/>
          <w:bCs/>
          <w:color w:val="auto"/>
          <w:sz w:val="28"/>
          <w:szCs w:val="28"/>
        </w:rPr>
        <w:t>Графа 2</w:t>
      </w:r>
      <w:r w:rsidRPr="00337D7D">
        <w:rPr>
          <w:color w:val="auto"/>
          <w:sz w:val="28"/>
          <w:szCs w:val="28"/>
        </w:rPr>
        <w:t xml:space="preserve"> - “Делопроизводственный номер” - это “родной” для дела номер, присвоенный в делопроизводстве. Он может послужить дополнительным "маячком" в поиске.</w:t>
      </w:r>
    </w:p>
    <w:p w:rsidR="004F1225" w:rsidRPr="00337D7D" w:rsidRDefault="00875FF3" w:rsidP="00337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D7D">
        <w:rPr>
          <w:rFonts w:ascii="Times New Roman" w:hAnsi="Times New Roman" w:cs="Times New Roman"/>
          <w:sz w:val="28"/>
          <w:szCs w:val="28"/>
        </w:rPr>
        <w:t>Не путайте делопроизводственный номер с порядковым, валовым номером дела по описи</w:t>
      </w:r>
      <w:r w:rsidR="00337D7D">
        <w:rPr>
          <w:rFonts w:ascii="Times New Roman" w:hAnsi="Times New Roman" w:cs="Times New Roman"/>
          <w:sz w:val="28"/>
          <w:szCs w:val="28"/>
        </w:rPr>
        <w:t>.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</w:t>
      </w:r>
      <w:r w:rsidR="00C03349" w:rsidRPr="00337D7D">
        <w:rPr>
          <w:b/>
          <w:bCs/>
          <w:color w:val="auto"/>
          <w:sz w:val="28"/>
          <w:szCs w:val="28"/>
        </w:rPr>
        <w:t>Графа 3</w:t>
      </w:r>
      <w:r w:rsidR="00C03349" w:rsidRPr="00337D7D">
        <w:rPr>
          <w:color w:val="auto"/>
          <w:sz w:val="28"/>
          <w:szCs w:val="28"/>
        </w:rPr>
        <w:t xml:space="preserve"> - “Заголовок дела” - отражает информационную функцию описи, раскрывая состав и содержание документов каждого </w:t>
      </w:r>
      <w:hyperlink r:id="rId56" w:tgtFrame="_blank" w:history="1">
        <w:r w:rsidR="00C03349" w:rsidRPr="00337D7D">
          <w:rPr>
            <w:rStyle w:val="a3"/>
            <w:color w:val="auto"/>
            <w:sz w:val="28"/>
            <w:szCs w:val="28"/>
          </w:rPr>
          <w:t>дела</w:t>
        </w:r>
      </w:hyperlink>
      <w:r w:rsidR="00C03349" w:rsidRPr="00337D7D">
        <w:rPr>
          <w:color w:val="auto"/>
          <w:sz w:val="28"/>
          <w:szCs w:val="28"/>
        </w:rPr>
        <w:t>.</w:t>
      </w: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C03349" w:rsidRPr="00337D7D">
        <w:rPr>
          <w:b/>
          <w:color w:val="auto"/>
          <w:sz w:val="28"/>
          <w:szCs w:val="28"/>
        </w:rPr>
        <w:t>Помните!</w:t>
      </w:r>
      <w:r w:rsidR="00C03349" w:rsidRPr="00337D7D">
        <w:rPr>
          <w:color w:val="auto"/>
          <w:sz w:val="28"/>
          <w:szCs w:val="28"/>
        </w:rPr>
        <w:t xml:space="preserve"> - заголовки вносятся в </w:t>
      </w:r>
      <w:hyperlink r:id="rId57" w:tgtFrame="_blank" w:history="1">
        <w:r w:rsidR="00C03349" w:rsidRPr="00337D7D">
          <w:rPr>
            <w:rStyle w:val="a3"/>
            <w:color w:val="auto"/>
            <w:sz w:val="28"/>
            <w:szCs w:val="28"/>
          </w:rPr>
          <w:t>опись</w:t>
        </w:r>
      </w:hyperlink>
      <w:r w:rsidR="00C03349" w:rsidRPr="00337D7D">
        <w:rPr>
          <w:color w:val="auto"/>
          <w:sz w:val="28"/>
          <w:szCs w:val="28"/>
        </w:rPr>
        <w:t xml:space="preserve"> в строгом соответствии со схемой классификации</w:t>
      </w:r>
      <w:r>
        <w:rPr>
          <w:color w:val="auto"/>
          <w:sz w:val="28"/>
          <w:szCs w:val="28"/>
        </w:rPr>
        <w:t xml:space="preserve">, </w:t>
      </w:r>
      <w:r w:rsidR="00C03349" w:rsidRPr="00337D7D">
        <w:rPr>
          <w:color w:val="auto"/>
          <w:sz w:val="28"/>
          <w:szCs w:val="28"/>
        </w:rPr>
        <w:t>заголовок с карточки переносится в опись дословно, без сокращений.</w:t>
      </w:r>
    </w:p>
    <w:p w:rsidR="00C03349" w:rsidRP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 Е</w:t>
      </w:r>
      <w:r w:rsidR="00C03349" w:rsidRPr="00337D7D">
        <w:rPr>
          <w:color w:val="auto"/>
          <w:sz w:val="28"/>
          <w:szCs w:val="28"/>
        </w:rPr>
        <w:t xml:space="preserve">сли два однородных заголовка идут </w:t>
      </w:r>
      <w:proofErr w:type="gramStart"/>
      <w:r w:rsidR="00C03349" w:rsidRPr="00337D7D">
        <w:rPr>
          <w:color w:val="auto"/>
          <w:sz w:val="28"/>
          <w:szCs w:val="28"/>
        </w:rPr>
        <w:t>один за одним</w:t>
      </w:r>
      <w:proofErr w:type="gramEnd"/>
      <w:r w:rsidR="00C03349" w:rsidRPr="00337D7D">
        <w:rPr>
          <w:color w:val="auto"/>
          <w:sz w:val="28"/>
          <w:szCs w:val="28"/>
        </w:rPr>
        <w:t xml:space="preserve">, но их </w:t>
      </w:r>
      <w:proofErr w:type="spellStart"/>
      <w:r w:rsidR="00C03349" w:rsidRPr="00337D7D">
        <w:rPr>
          <w:color w:val="auto"/>
          <w:sz w:val="28"/>
          <w:szCs w:val="28"/>
        </w:rPr>
        <w:t>разнит</w:t>
      </w:r>
      <w:proofErr w:type="spellEnd"/>
      <w:r w:rsidR="00C03349" w:rsidRPr="00337D7D">
        <w:rPr>
          <w:color w:val="auto"/>
          <w:sz w:val="28"/>
          <w:szCs w:val="28"/>
        </w:rPr>
        <w:t xml:space="preserve"> № тома, № части или другие сведения, то вместо второго заголовка Вы пишете слово “То же” с указанием тома или части.</w:t>
      </w:r>
    </w:p>
    <w:p w:rsidR="00337D7D" w:rsidRDefault="00C03349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37D7D">
        <w:rPr>
          <w:color w:val="auto"/>
          <w:sz w:val="28"/>
          <w:szCs w:val="28"/>
        </w:rPr>
        <w:t xml:space="preserve">        </w:t>
      </w: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337D7D" w:rsidRDefault="00337D7D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C03349" w:rsidRPr="00337D7D" w:rsidRDefault="00C03349" w:rsidP="00337D7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37D7D">
        <w:rPr>
          <w:b/>
          <w:bCs/>
          <w:color w:val="auto"/>
          <w:sz w:val="28"/>
          <w:szCs w:val="28"/>
        </w:rPr>
        <w:lastRenderedPageBreak/>
        <w:t>Например:</w:t>
      </w:r>
    </w:p>
    <w:tbl>
      <w:tblPr>
        <w:tblW w:w="3763" w:type="pct"/>
        <w:tblCellSpacing w:w="15" w:type="dxa"/>
        <w:tblInd w:w="1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4738"/>
      </w:tblGrid>
      <w:tr w:rsidR="00C03349" w:rsidRPr="00AE1619" w:rsidTr="00AE1619">
        <w:trPr>
          <w:tblCellSpacing w:w="15" w:type="dxa"/>
        </w:trPr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619" w:rsidRDefault="00C03349" w:rsidP="00AE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запасному эскадрону </w:t>
            </w:r>
          </w:p>
          <w:p w:rsidR="00C03349" w:rsidRPr="00AE1619" w:rsidRDefault="00C03349" w:rsidP="00AE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619">
              <w:rPr>
                <w:rFonts w:ascii="Times New Roman" w:hAnsi="Times New Roman" w:cs="Times New Roman"/>
                <w:sz w:val="24"/>
                <w:szCs w:val="24"/>
              </w:rPr>
              <w:t>конно-гренадерского полка</w:t>
            </w:r>
          </w:p>
        </w:tc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349" w:rsidRPr="00AE1619" w:rsidRDefault="00C03349" w:rsidP="00AE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1 января 1877 - </w:t>
            </w:r>
          </w:p>
          <w:p w:rsidR="00C03349" w:rsidRPr="00AE1619" w:rsidRDefault="00C03349" w:rsidP="00AE1619">
            <w:pPr>
              <w:pStyle w:val="a4"/>
              <w:spacing w:before="0" w:beforeAutospacing="0" w:after="0" w:afterAutospacing="0"/>
              <w:jc w:val="center"/>
            </w:pPr>
            <w:r w:rsidRPr="00AE1619">
              <w:t xml:space="preserve">11 января 1879 г. </w:t>
            </w:r>
          </w:p>
        </w:tc>
      </w:tr>
      <w:tr w:rsidR="00C03349" w:rsidRPr="00AE1619" w:rsidTr="00AE1619">
        <w:trPr>
          <w:tblCellSpacing w:w="15" w:type="dxa"/>
        </w:trPr>
        <w:tc>
          <w:tcPr>
            <w:tcW w:w="2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349" w:rsidRPr="00AE1619" w:rsidRDefault="00C03349" w:rsidP="00AE1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То же </w:t>
            </w:r>
          </w:p>
        </w:tc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349" w:rsidRPr="00AE1619" w:rsidRDefault="00C03349" w:rsidP="00AE1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19">
              <w:rPr>
                <w:rFonts w:ascii="Times New Roman" w:hAnsi="Times New Roman" w:cs="Times New Roman"/>
                <w:sz w:val="24"/>
                <w:szCs w:val="24"/>
              </w:rPr>
              <w:t xml:space="preserve">12 января 1879- </w:t>
            </w:r>
          </w:p>
          <w:p w:rsidR="00C03349" w:rsidRPr="00AE1619" w:rsidRDefault="00C03349" w:rsidP="00AE1619">
            <w:pPr>
              <w:pStyle w:val="a4"/>
              <w:spacing w:before="0" w:beforeAutospacing="0" w:after="0" w:afterAutospacing="0"/>
              <w:jc w:val="center"/>
            </w:pPr>
            <w:r w:rsidRPr="00AE1619">
              <w:t xml:space="preserve">12 января 1880 г. </w:t>
            </w:r>
          </w:p>
        </w:tc>
      </w:tr>
    </w:tbl>
    <w:p w:rsidR="00C03349" w:rsidRPr="00703FE6" w:rsidRDefault="00C03349" w:rsidP="00703F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349" w:rsidRPr="00703FE6" w:rsidRDefault="00C03349" w:rsidP="00703F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FE6">
        <w:rPr>
          <w:rFonts w:ascii="Times New Roman" w:hAnsi="Times New Roman" w:cs="Times New Roman"/>
          <w:sz w:val="28"/>
          <w:szCs w:val="28"/>
        </w:rPr>
        <w:t xml:space="preserve">        В заголовке не должно быть никаких произвольных сокращений, только </w:t>
      </w:r>
      <w:proofErr w:type="gramStart"/>
      <w:r w:rsidRPr="00703FE6">
        <w:rPr>
          <w:rFonts w:ascii="Times New Roman" w:hAnsi="Times New Roman" w:cs="Times New Roman"/>
          <w:sz w:val="28"/>
          <w:szCs w:val="28"/>
        </w:rPr>
        <w:t>общепринятые</w:t>
      </w:r>
      <w:proofErr w:type="gramEnd"/>
      <w:r w:rsidRPr="00703FE6">
        <w:rPr>
          <w:rFonts w:ascii="Times New Roman" w:hAnsi="Times New Roman" w:cs="Times New Roman"/>
          <w:sz w:val="28"/>
          <w:szCs w:val="28"/>
        </w:rPr>
        <w:t xml:space="preserve"> или предусмотренные в списке сокращений, составленном </w:t>
      </w:r>
      <w:proofErr w:type="spellStart"/>
      <w:r w:rsidRPr="00703FE6">
        <w:rPr>
          <w:rFonts w:ascii="Times New Roman" w:hAnsi="Times New Roman" w:cs="Times New Roman"/>
          <w:sz w:val="28"/>
          <w:szCs w:val="28"/>
        </w:rPr>
        <w:t>госархивом</w:t>
      </w:r>
      <w:proofErr w:type="spellEnd"/>
      <w:r w:rsidRPr="00703FE6">
        <w:rPr>
          <w:rFonts w:ascii="Times New Roman" w:hAnsi="Times New Roman" w:cs="Times New Roman"/>
          <w:sz w:val="28"/>
          <w:szCs w:val="28"/>
        </w:rPr>
        <w:t>. Наименование учреждений, организаций и предприятий (авторов, корреспондентов) дается при первом их упоминании полностью, а в скобках - общепринятое сокращение. Например: “Переписка с уездным отделом народного образования (УОНО) о подготовке к учебному году”. При последующих упоминаниях учреждения в заголовке приводится только его общепринятое сокращение (аббревиатура): УЗО, ВИК, ВККОВ. В эту же графу описи с новой строки после основного заголовка заносится аннотация документов. Текст аннотации располагается на расстоянии в два сантиметра от левого края графы.</w:t>
      </w:r>
    </w:p>
    <w:tbl>
      <w:tblPr>
        <w:tblW w:w="8287" w:type="dxa"/>
        <w:tblCellSpacing w:w="0" w:type="dxa"/>
        <w:tblInd w:w="212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1"/>
        <w:gridCol w:w="918"/>
        <w:gridCol w:w="2087"/>
        <w:gridCol w:w="2140"/>
        <w:gridCol w:w="1558"/>
        <w:gridCol w:w="993"/>
      </w:tblGrid>
      <w:tr w:rsidR="00703FE6" w:rsidTr="00703FE6">
        <w:trPr>
          <w:tblCellSpacing w:w="0" w:type="dxa"/>
        </w:trPr>
        <w:tc>
          <w:tcPr>
            <w:tcW w:w="357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№ </w:t>
            </w:r>
            <w:proofErr w:type="gramStart"/>
            <w:r w:rsidRPr="00703FE6">
              <w:rPr>
                <w:b/>
                <w:bCs/>
              </w:rPr>
              <w:t>п</w:t>
            </w:r>
            <w:proofErr w:type="gramEnd"/>
            <w:r w:rsidRPr="00703FE6">
              <w:rPr>
                <w:b/>
                <w:bCs/>
              </w:rPr>
              <w:t xml:space="preserve">/п </w:t>
            </w:r>
          </w:p>
        </w:tc>
        <w:tc>
          <w:tcPr>
            <w:tcW w:w="554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Индекс дела </w:t>
            </w:r>
          </w:p>
        </w:tc>
        <w:tc>
          <w:tcPr>
            <w:tcW w:w="1259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Заголовок дела (тома, части) </w:t>
            </w:r>
          </w:p>
        </w:tc>
        <w:tc>
          <w:tcPr>
            <w:tcW w:w="1291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Крайние даты </w:t>
            </w:r>
          </w:p>
        </w:tc>
        <w:tc>
          <w:tcPr>
            <w:tcW w:w="940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Количество листов </w:t>
            </w:r>
          </w:p>
        </w:tc>
        <w:tc>
          <w:tcPr>
            <w:tcW w:w="599" w:type="pct"/>
            <w:hideMark/>
          </w:tcPr>
          <w:p w:rsidR="00AC6610" w:rsidRPr="00703FE6" w:rsidRDefault="00AC6610" w:rsidP="00703FE6">
            <w:pPr>
              <w:pStyle w:val="a4"/>
              <w:jc w:val="center"/>
            </w:pPr>
            <w:proofErr w:type="gramStart"/>
            <w:r w:rsidRPr="00703FE6">
              <w:rPr>
                <w:b/>
                <w:bCs/>
              </w:rPr>
              <w:t>Приме</w:t>
            </w:r>
            <w:r w:rsidR="00703FE6">
              <w:rPr>
                <w:b/>
                <w:bCs/>
              </w:rPr>
              <w:t>-</w:t>
            </w:r>
            <w:proofErr w:type="spellStart"/>
            <w:r w:rsidRPr="00703FE6">
              <w:rPr>
                <w:b/>
                <w:bCs/>
              </w:rPr>
              <w:t>чания</w:t>
            </w:r>
            <w:proofErr w:type="spellEnd"/>
            <w:proofErr w:type="gramEnd"/>
            <w:r w:rsidRPr="00703FE6">
              <w:rPr>
                <w:b/>
                <w:bCs/>
              </w:rPr>
              <w:t xml:space="preserve"> </w:t>
            </w:r>
          </w:p>
        </w:tc>
      </w:tr>
      <w:tr w:rsidR="00703FE6" w:rsidTr="00703FE6">
        <w:trPr>
          <w:tblCellSpacing w:w="0" w:type="dxa"/>
        </w:trPr>
        <w:tc>
          <w:tcPr>
            <w:tcW w:w="357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1 </w:t>
            </w:r>
          </w:p>
        </w:tc>
        <w:tc>
          <w:tcPr>
            <w:tcW w:w="554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2 </w:t>
            </w:r>
          </w:p>
        </w:tc>
        <w:tc>
          <w:tcPr>
            <w:tcW w:w="1259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3 </w:t>
            </w:r>
          </w:p>
        </w:tc>
        <w:tc>
          <w:tcPr>
            <w:tcW w:w="1291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4 </w:t>
            </w:r>
          </w:p>
        </w:tc>
        <w:tc>
          <w:tcPr>
            <w:tcW w:w="940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5 </w:t>
            </w:r>
          </w:p>
        </w:tc>
        <w:tc>
          <w:tcPr>
            <w:tcW w:w="599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rPr>
                <w:b/>
                <w:bCs/>
              </w:rPr>
              <w:t xml:space="preserve">6 </w:t>
            </w:r>
          </w:p>
        </w:tc>
      </w:tr>
      <w:tr w:rsidR="00703FE6" w:rsidTr="00703FE6">
        <w:trPr>
          <w:tblCellSpacing w:w="0" w:type="dxa"/>
        </w:trPr>
        <w:tc>
          <w:tcPr>
            <w:tcW w:w="357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t xml:space="preserve">3 </w:t>
            </w:r>
          </w:p>
        </w:tc>
        <w:tc>
          <w:tcPr>
            <w:tcW w:w="554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t xml:space="preserve">24 </w:t>
            </w:r>
          </w:p>
        </w:tc>
        <w:tc>
          <w:tcPr>
            <w:tcW w:w="1259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t xml:space="preserve">Письма Александры Михайловны Коллонтай Павлу Ефимовичу </w:t>
            </w:r>
            <w:proofErr w:type="gramStart"/>
            <w:r w:rsidRPr="00703FE6">
              <w:t>Безруких</w:t>
            </w:r>
            <w:proofErr w:type="gramEnd"/>
            <w:r w:rsidRPr="00703FE6">
              <w:t>.</w:t>
            </w:r>
          </w:p>
          <w:p w:rsidR="00AC6610" w:rsidRPr="00703FE6" w:rsidRDefault="00AC6610" w:rsidP="009E3521">
            <w:pPr>
              <w:pStyle w:val="a4"/>
              <w:jc w:val="center"/>
            </w:pPr>
            <w:r w:rsidRPr="00703FE6">
              <w:t xml:space="preserve">В письме от 20 марта 1930 г. - воспоминания о II съезде Советов. Л.15. </w:t>
            </w:r>
          </w:p>
        </w:tc>
        <w:tc>
          <w:tcPr>
            <w:tcW w:w="1291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t>4 марта - 7 мая</w:t>
            </w:r>
            <w:r w:rsidRPr="00703FE6">
              <w:br/>
              <w:t>1930 г.</w:t>
            </w:r>
          </w:p>
          <w:p w:rsidR="00AC6610" w:rsidRPr="00703FE6" w:rsidRDefault="00AC6610" w:rsidP="009E3521">
            <w:pPr>
              <w:pStyle w:val="a4"/>
              <w:jc w:val="center"/>
            </w:pPr>
          </w:p>
        </w:tc>
        <w:tc>
          <w:tcPr>
            <w:tcW w:w="940" w:type="pct"/>
            <w:hideMark/>
          </w:tcPr>
          <w:p w:rsidR="00AC6610" w:rsidRPr="00703FE6" w:rsidRDefault="00AC6610" w:rsidP="009E3521">
            <w:pPr>
              <w:pStyle w:val="a4"/>
              <w:jc w:val="center"/>
            </w:pPr>
            <w:r w:rsidRPr="00703FE6">
              <w:t xml:space="preserve">49 </w:t>
            </w:r>
          </w:p>
        </w:tc>
        <w:tc>
          <w:tcPr>
            <w:tcW w:w="599" w:type="pct"/>
            <w:hideMark/>
          </w:tcPr>
          <w:p w:rsidR="00AC6610" w:rsidRPr="00703FE6" w:rsidRDefault="00AC6610" w:rsidP="009E3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6610" w:rsidRPr="00B4365D" w:rsidRDefault="00AC6610" w:rsidP="00B4365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B4365D">
        <w:rPr>
          <w:color w:val="auto"/>
          <w:sz w:val="28"/>
          <w:szCs w:val="28"/>
        </w:rPr>
        <w:lastRenderedPageBreak/>
        <w:t>      </w:t>
      </w:r>
      <w:r w:rsidRPr="00B4365D">
        <w:rPr>
          <w:b/>
          <w:bCs/>
          <w:color w:val="auto"/>
          <w:sz w:val="28"/>
          <w:szCs w:val="28"/>
        </w:rPr>
        <w:t>  Графа 4</w:t>
      </w:r>
      <w:r w:rsidRPr="00B4365D">
        <w:rPr>
          <w:color w:val="auto"/>
          <w:sz w:val="28"/>
          <w:szCs w:val="28"/>
        </w:rPr>
        <w:t xml:space="preserve"> - “Крайние даты” - раскрывает даты начала и окончания </w:t>
      </w:r>
      <w:hyperlink r:id="rId58" w:tgtFrame="_blank" w:history="1">
        <w:r w:rsidRPr="00B4365D">
          <w:rPr>
            <w:rStyle w:val="a3"/>
            <w:color w:val="auto"/>
            <w:sz w:val="28"/>
            <w:szCs w:val="28"/>
          </w:rPr>
          <w:t>дела</w:t>
        </w:r>
      </w:hyperlink>
      <w:r w:rsidRPr="00B4365D">
        <w:rPr>
          <w:color w:val="auto"/>
          <w:sz w:val="28"/>
          <w:szCs w:val="28"/>
        </w:rPr>
        <w:t>. Наименование месяца, как правило, пишется прописью. При обозначении даты сначала указывается число, затем месяц и год. Если крайние даты включают один год, то для их написания в графе отводится 3 строки, а если крайние даты включают два года, то - 4.</w:t>
      </w:r>
    </w:p>
    <w:p w:rsidR="00AC6610" w:rsidRPr="00B4365D" w:rsidRDefault="00B4365D" w:rsidP="00B4365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 </w:t>
      </w:r>
      <w:r w:rsidR="00AC6610" w:rsidRPr="00B4365D">
        <w:rPr>
          <w:b/>
          <w:bCs/>
          <w:color w:val="auto"/>
          <w:sz w:val="28"/>
          <w:szCs w:val="28"/>
        </w:rPr>
        <w:t>Запомните!</w:t>
      </w:r>
      <w:r w:rsidR="00AC6610" w:rsidRPr="00B4365D">
        <w:rPr>
          <w:color w:val="auto"/>
          <w:sz w:val="28"/>
          <w:szCs w:val="28"/>
        </w:rPr>
        <w:t xml:space="preserve"> Последняя строка даты должна совпадать с последней строкой заголовка.</w:t>
      </w:r>
    </w:p>
    <w:p w:rsidR="00AC6610" w:rsidRPr="00B4365D" w:rsidRDefault="00AC6610" w:rsidP="00B4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65D">
        <w:rPr>
          <w:rFonts w:ascii="Times New Roman" w:hAnsi="Times New Roman" w:cs="Times New Roman"/>
          <w:sz w:val="28"/>
          <w:szCs w:val="28"/>
        </w:rPr>
        <w:t>      </w:t>
      </w:r>
      <w:r w:rsidRPr="00B4365D">
        <w:rPr>
          <w:rFonts w:ascii="Times New Roman" w:hAnsi="Times New Roman" w:cs="Times New Roman"/>
          <w:b/>
          <w:bCs/>
          <w:sz w:val="28"/>
          <w:szCs w:val="28"/>
        </w:rPr>
        <w:t xml:space="preserve"> Графа 5</w:t>
      </w:r>
      <w:r w:rsidRPr="00B4365D">
        <w:rPr>
          <w:rFonts w:ascii="Times New Roman" w:hAnsi="Times New Roman" w:cs="Times New Roman"/>
          <w:sz w:val="28"/>
          <w:szCs w:val="28"/>
        </w:rPr>
        <w:t xml:space="preserve"> - “Количество листов” - дает представление об объеме </w:t>
      </w:r>
      <w:hyperlink r:id="rId59" w:tgtFrame="_blank" w:history="1">
        <w:r w:rsidRPr="00B436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единицы хранения</w:t>
        </w:r>
      </w:hyperlink>
      <w:r w:rsidRPr="00B4365D">
        <w:rPr>
          <w:rFonts w:ascii="Times New Roman" w:hAnsi="Times New Roman" w:cs="Times New Roman"/>
          <w:sz w:val="28"/>
          <w:szCs w:val="28"/>
        </w:rPr>
        <w:t>. Обычно листы нумеруются в правом верхнем углу.</w:t>
      </w:r>
    </w:p>
    <w:p w:rsidR="009C6C6D" w:rsidRDefault="009C6C6D" w:rsidP="009C6C6D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365D">
        <w:rPr>
          <w:rFonts w:ascii="Times New Roman" w:hAnsi="Times New Roman" w:cs="Times New Roman"/>
          <w:color w:val="auto"/>
          <w:sz w:val="28"/>
          <w:szCs w:val="28"/>
        </w:rPr>
        <w:t xml:space="preserve"> 4.4. Составление справочного аппарата к описи</w:t>
      </w:r>
    </w:p>
    <w:p w:rsidR="001E6AFB" w:rsidRPr="003A31AD" w:rsidRDefault="003A31AD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1E6AFB" w:rsidRPr="003A31AD">
        <w:rPr>
          <w:color w:val="auto"/>
          <w:sz w:val="28"/>
          <w:szCs w:val="28"/>
        </w:rPr>
        <w:t xml:space="preserve">И вот, Вы составили основную часть справочника - собственно </w:t>
      </w:r>
      <w:hyperlink r:id="rId60" w:tgtFrame="_blank" w:history="1">
        <w:r w:rsidR="001E6AFB" w:rsidRPr="003A31AD">
          <w:rPr>
            <w:rStyle w:val="a3"/>
            <w:color w:val="auto"/>
            <w:sz w:val="28"/>
            <w:szCs w:val="28"/>
          </w:rPr>
          <w:t>опись</w:t>
        </w:r>
      </w:hyperlink>
      <w:r w:rsidR="001E6AFB" w:rsidRPr="003A31AD">
        <w:rPr>
          <w:color w:val="auto"/>
          <w:sz w:val="28"/>
          <w:szCs w:val="28"/>
        </w:rPr>
        <w:t xml:space="preserve">. Конечно, по ней любой исследователь может найти интересующую информацию из документов </w:t>
      </w:r>
      <w:hyperlink r:id="rId61" w:tgtFrame="_blank" w:history="1">
        <w:r w:rsidR="001E6AFB" w:rsidRPr="003A31AD">
          <w:rPr>
            <w:rStyle w:val="a3"/>
            <w:color w:val="auto"/>
            <w:sz w:val="28"/>
            <w:szCs w:val="28"/>
          </w:rPr>
          <w:t>фонда</w:t>
        </w:r>
      </w:hyperlink>
      <w:r w:rsidR="001E6AFB" w:rsidRPr="003A31AD">
        <w:rPr>
          <w:color w:val="auto"/>
          <w:sz w:val="28"/>
          <w:szCs w:val="28"/>
        </w:rPr>
        <w:t>, но это процесс длительный. Но в наш “сумасшедший век”, когда все исследователи торопятся быстрее дойти “до финиша” - получить нужную информацию и эффективно использовать ее, необходимо помочь им. Для этого и составляется справочный аппарат и описи, который выполняет две функции: во-первых, ускоряет поиск сведений по собственно описи и, во-вторых, предоставляет дополнительную информацию о фонде.</w:t>
      </w:r>
    </w:p>
    <w:p w:rsidR="001E6AFB" w:rsidRPr="003A31AD" w:rsidRDefault="001E6AFB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1AD">
        <w:rPr>
          <w:rFonts w:ascii="Times New Roman" w:hAnsi="Times New Roman" w:cs="Times New Roman"/>
          <w:sz w:val="28"/>
          <w:szCs w:val="28"/>
        </w:rPr>
        <w:t xml:space="preserve">        Состав </w:t>
      </w:r>
      <w:r w:rsidRPr="003A31AD">
        <w:rPr>
          <w:rFonts w:ascii="Times New Roman" w:hAnsi="Times New Roman" w:cs="Times New Roman"/>
          <w:b/>
          <w:bCs/>
          <w:sz w:val="28"/>
          <w:szCs w:val="28"/>
        </w:rPr>
        <w:t>справочного аппарата</w:t>
      </w:r>
      <w:r w:rsidRPr="003A31AD">
        <w:rPr>
          <w:rFonts w:ascii="Times New Roman" w:hAnsi="Times New Roman" w:cs="Times New Roman"/>
          <w:sz w:val="28"/>
          <w:szCs w:val="28"/>
        </w:rPr>
        <w:t xml:space="preserve"> к описи обширен. Он включает: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AFB" w:rsidRPr="003A31AD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AFB" w:rsidRPr="003A31AD">
        <w:rPr>
          <w:rFonts w:ascii="Times New Roman" w:hAnsi="Times New Roman" w:cs="Times New Roman"/>
          <w:sz w:val="28"/>
          <w:szCs w:val="28"/>
        </w:rPr>
        <w:t>оглавление;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AFB" w:rsidRPr="003A31AD">
        <w:rPr>
          <w:rFonts w:ascii="Times New Roman" w:hAnsi="Times New Roman" w:cs="Times New Roman"/>
          <w:sz w:val="28"/>
          <w:szCs w:val="28"/>
        </w:rPr>
        <w:t>предисловие;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AFB" w:rsidRPr="003A31AD">
        <w:rPr>
          <w:rFonts w:ascii="Times New Roman" w:hAnsi="Times New Roman" w:cs="Times New Roman"/>
          <w:sz w:val="28"/>
          <w:szCs w:val="28"/>
        </w:rPr>
        <w:t>список сокращений;</w:t>
      </w:r>
    </w:p>
    <w:p w:rsidR="001E6AFB" w:rsidRPr="003A31AD" w:rsidRDefault="002C13B0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" w:tgtFrame="_blank" w:history="1">
        <w:r w:rsidR="003A31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 у</w:t>
        </w:r>
        <w:r w:rsidR="001E6AFB" w:rsidRPr="003A31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казатель</w:t>
        </w:r>
      </w:hyperlink>
      <w:r w:rsidR="001E6AFB" w:rsidRPr="003A31AD">
        <w:rPr>
          <w:rFonts w:ascii="Times New Roman" w:hAnsi="Times New Roman" w:cs="Times New Roman"/>
          <w:sz w:val="28"/>
          <w:szCs w:val="28"/>
        </w:rPr>
        <w:t>.</w:t>
      </w:r>
    </w:p>
    <w:p w:rsidR="001E6AFB" w:rsidRP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 xml:space="preserve">        Это основные элементы справочного аппарата, но опись может содержать и </w:t>
      </w:r>
      <w:r w:rsidRPr="003A31AD">
        <w:rPr>
          <w:b/>
          <w:bCs/>
          <w:color w:val="auto"/>
          <w:sz w:val="28"/>
          <w:szCs w:val="28"/>
        </w:rPr>
        <w:t>дополнительные элементы</w:t>
      </w:r>
      <w:r w:rsidRPr="003A31AD">
        <w:rPr>
          <w:color w:val="auto"/>
          <w:sz w:val="28"/>
          <w:szCs w:val="28"/>
        </w:rPr>
        <w:t xml:space="preserve"> - переводные таблицы, библиографию, терминологический словарь. Предлагаем Вам ознакомиться с составом основных элементов справочного аппарата описи.</w:t>
      </w:r>
    </w:p>
    <w:p w:rsidR="001E6AFB" w:rsidRP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>       </w:t>
      </w:r>
      <w:r w:rsidRPr="003A31AD">
        <w:rPr>
          <w:b/>
          <w:bCs/>
          <w:color w:val="auto"/>
          <w:sz w:val="28"/>
          <w:szCs w:val="28"/>
        </w:rPr>
        <w:t xml:space="preserve"> Титульный лист</w:t>
      </w:r>
      <w:r w:rsidRPr="003A31AD">
        <w:rPr>
          <w:color w:val="auto"/>
          <w:sz w:val="28"/>
          <w:szCs w:val="28"/>
        </w:rPr>
        <w:t xml:space="preserve"> - содержит сведения, раскрывающие полное название </w:t>
      </w:r>
      <w:hyperlink r:id="rId63" w:tgtFrame="_blank" w:history="1">
        <w:r w:rsidRPr="003A31AD">
          <w:rPr>
            <w:rStyle w:val="a3"/>
            <w:color w:val="auto"/>
            <w:sz w:val="28"/>
            <w:szCs w:val="28"/>
          </w:rPr>
          <w:t>государственного архива</w:t>
        </w:r>
      </w:hyperlink>
      <w:r w:rsidRPr="003A31AD">
        <w:rPr>
          <w:color w:val="auto"/>
          <w:sz w:val="28"/>
          <w:szCs w:val="28"/>
        </w:rPr>
        <w:t>, где хранятся документы фонда; полное название фонда с перечислением всех переименований, если они были, и сокращенное наименование (в круглых скобках); номер фонда; номер описи; название описи (наименование структурной части или годы, за которые дела включены в опись).</w:t>
      </w:r>
    </w:p>
    <w:p w:rsid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 xml:space="preserve">        </w:t>
      </w:r>
      <w:r w:rsidRPr="003A31AD">
        <w:rPr>
          <w:b/>
          <w:bCs/>
          <w:color w:val="auto"/>
          <w:sz w:val="28"/>
          <w:szCs w:val="28"/>
        </w:rPr>
        <w:t>Оглавление (содержание)</w:t>
      </w:r>
      <w:r w:rsidRPr="003A31AD">
        <w:rPr>
          <w:color w:val="auto"/>
          <w:sz w:val="28"/>
          <w:szCs w:val="28"/>
        </w:rPr>
        <w:t xml:space="preserve"> разделов описи и справочного аппарата к ней. В нем перечисляются: предисловие, список сокращений, названия всех разделов, подразделов, включенных в опись, указатели, переводные таблицы шифров. </w:t>
      </w:r>
      <w:r w:rsidR="003A31AD">
        <w:rPr>
          <w:color w:val="auto"/>
          <w:sz w:val="28"/>
          <w:szCs w:val="28"/>
        </w:rPr>
        <w:t xml:space="preserve">      </w:t>
      </w:r>
    </w:p>
    <w:p w:rsidR="001E6AFB" w:rsidRPr="003A31AD" w:rsidRDefault="003A31AD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</w:t>
      </w:r>
      <w:r w:rsidR="001E6AFB" w:rsidRPr="003A31AD">
        <w:rPr>
          <w:color w:val="auto"/>
          <w:sz w:val="28"/>
          <w:szCs w:val="28"/>
        </w:rPr>
        <w:t>Против каждого названия ставятся номера соответствующих листов описи. К описи необходимо написать предисловие. В предисловии Вы обязательно должны отразить историю учреждения</w:t>
      </w:r>
      <w:r>
        <w:rPr>
          <w:color w:val="auto"/>
          <w:sz w:val="28"/>
          <w:szCs w:val="28"/>
        </w:rPr>
        <w:t xml:space="preserve"> </w:t>
      </w:r>
      <w:r w:rsidR="001E6AFB" w:rsidRPr="003A31AD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proofErr w:type="spellStart"/>
      <w:r w:rsidR="001E6AFB" w:rsidRPr="003A31AD">
        <w:rPr>
          <w:color w:val="auto"/>
          <w:sz w:val="28"/>
          <w:szCs w:val="28"/>
        </w:rPr>
        <w:t>фондообразователя</w:t>
      </w:r>
      <w:proofErr w:type="spellEnd"/>
      <w:r w:rsidR="001E6AFB" w:rsidRPr="003A31AD">
        <w:rPr>
          <w:color w:val="auto"/>
          <w:sz w:val="28"/>
          <w:szCs w:val="28"/>
        </w:rPr>
        <w:t xml:space="preserve">, историю фонда, методику составления описи и краткие рекомендации по ее использованию. При написании истории </w:t>
      </w:r>
      <w:proofErr w:type="spellStart"/>
      <w:r w:rsidR="001E6AFB" w:rsidRPr="003A31AD">
        <w:rPr>
          <w:color w:val="auto"/>
          <w:sz w:val="28"/>
          <w:szCs w:val="28"/>
        </w:rPr>
        <w:t>фондообразователя</w:t>
      </w:r>
      <w:proofErr w:type="spellEnd"/>
      <w:r w:rsidR="001E6AFB" w:rsidRPr="003A31AD">
        <w:rPr>
          <w:color w:val="auto"/>
          <w:sz w:val="28"/>
          <w:szCs w:val="28"/>
        </w:rPr>
        <w:t xml:space="preserve"> вспомните, кто это - лицо или учреждение? Если это “</w:t>
      </w:r>
      <w:proofErr w:type="spellStart"/>
      <w:r w:rsidR="001E6AFB" w:rsidRPr="003A31AD">
        <w:rPr>
          <w:color w:val="auto"/>
          <w:sz w:val="28"/>
          <w:szCs w:val="28"/>
        </w:rPr>
        <w:t>homo</w:t>
      </w:r>
      <w:proofErr w:type="spellEnd"/>
      <w:r w:rsidR="001E6AFB" w:rsidRPr="003A31AD">
        <w:rPr>
          <w:color w:val="auto"/>
          <w:sz w:val="28"/>
          <w:szCs w:val="28"/>
        </w:rPr>
        <w:t xml:space="preserve"> </w:t>
      </w:r>
      <w:proofErr w:type="spellStart"/>
      <w:r w:rsidR="001E6AFB" w:rsidRPr="003A31AD">
        <w:rPr>
          <w:color w:val="auto"/>
          <w:sz w:val="28"/>
          <w:szCs w:val="28"/>
        </w:rPr>
        <w:t>sapiens</w:t>
      </w:r>
      <w:proofErr w:type="spellEnd"/>
      <w:r w:rsidR="001E6AFB" w:rsidRPr="003A31AD">
        <w:rPr>
          <w:color w:val="auto"/>
          <w:sz w:val="28"/>
          <w:szCs w:val="28"/>
        </w:rPr>
        <w:t xml:space="preserve">” - Вы должны написать краткий </w:t>
      </w:r>
      <w:proofErr w:type="spellStart"/>
      <w:r w:rsidR="001E6AFB" w:rsidRPr="003A31AD">
        <w:rPr>
          <w:color w:val="auto"/>
          <w:sz w:val="28"/>
          <w:szCs w:val="28"/>
        </w:rPr>
        <w:t>историко</w:t>
      </w:r>
      <w:proofErr w:type="spellEnd"/>
      <w:r>
        <w:rPr>
          <w:color w:val="auto"/>
          <w:sz w:val="28"/>
          <w:szCs w:val="28"/>
        </w:rPr>
        <w:t xml:space="preserve"> </w:t>
      </w:r>
      <w:r w:rsidR="001E6AFB" w:rsidRPr="003A31AD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1E6AFB" w:rsidRPr="003A31AD">
        <w:rPr>
          <w:color w:val="auto"/>
          <w:sz w:val="28"/>
          <w:szCs w:val="28"/>
        </w:rPr>
        <w:t>биографический очерк, сделав основной упор на датах (жизни и смерти), основных вехах государственной, общественной, служебной, творческой и др. деятельности. Хорошо бы отразить генеалогические связи данного лица.</w:t>
      </w:r>
    </w:p>
    <w:p w:rsidR="001E6AFB" w:rsidRP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 xml:space="preserve">        </w:t>
      </w:r>
      <w:r w:rsidRPr="003A31AD">
        <w:rPr>
          <w:b/>
          <w:bCs/>
          <w:color w:val="auto"/>
          <w:sz w:val="28"/>
          <w:szCs w:val="28"/>
        </w:rPr>
        <w:t>Предисловие</w:t>
      </w:r>
      <w:r w:rsidRPr="003A31AD">
        <w:rPr>
          <w:color w:val="auto"/>
          <w:sz w:val="28"/>
          <w:szCs w:val="28"/>
        </w:rPr>
        <w:t xml:space="preserve"> - один из важнейших элементов справочного аппарата.</w:t>
      </w:r>
    </w:p>
    <w:p w:rsidR="001E6AFB" w:rsidRPr="003A31AD" w:rsidRDefault="001E6AFB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1AD">
        <w:rPr>
          <w:rFonts w:ascii="Times New Roman" w:hAnsi="Times New Roman" w:cs="Times New Roman"/>
          <w:sz w:val="28"/>
          <w:szCs w:val="28"/>
        </w:rPr>
        <w:t xml:space="preserve">        Если Ваш </w:t>
      </w:r>
      <w:hyperlink r:id="rId64" w:tgtFrame="_blank" w:history="1">
        <w:proofErr w:type="spellStart"/>
        <w:r w:rsidRPr="003A31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фондообразователь</w:t>
        </w:r>
        <w:proofErr w:type="spellEnd"/>
      </w:hyperlink>
      <w:r w:rsidRPr="003A31AD">
        <w:rPr>
          <w:rFonts w:ascii="Times New Roman" w:hAnsi="Times New Roman" w:cs="Times New Roman"/>
          <w:sz w:val="28"/>
          <w:szCs w:val="28"/>
        </w:rPr>
        <w:t xml:space="preserve"> - учреждение, то необходимо в предисловии кратко осветить </w:t>
      </w:r>
      <w:r w:rsidRPr="003A31AD">
        <w:rPr>
          <w:rFonts w:ascii="Times New Roman" w:hAnsi="Times New Roman" w:cs="Times New Roman"/>
          <w:b/>
          <w:bCs/>
          <w:sz w:val="28"/>
          <w:szCs w:val="28"/>
        </w:rPr>
        <w:t>его историю</w:t>
      </w:r>
      <w:r w:rsidRPr="003A31AD">
        <w:rPr>
          <w:rFonts w:ascii="Times New Roman" w:hAnsi="Times New Roman" w:cs="Times New Roman"/>
          <w:sz w:val="28"/>
          <w:szCs w:val="28"/>
        </w:rPr>
        <w:t>: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AFB" w:rsidRPr="003A31AD">
        <w:rPr>
          <w:rFonts w:ascii="Times New Roman" w:hAnsi="Times New Roman" w:cs="Times New Roman"/>
          <w:sz w:val="28"/>
          <w:szCs w:val="28"/>
        </w:rPr>
        <w:t>исторические условия, историческая обстановка, в которой возникало и действовало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FB" w:rsidRPr="003A3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AFB" w:rsidRPr="003A31AD">
        <w:rPr>
          <w:rFonts w:ascii="Times New Roman" w:hAnsi="Times New Roman" w:cs="Times New Roman"/>
          <w:sz w:val="28"/>
          <w:szCs w:val="28"/>
        </w:rPr>
        <w:t>фондообразователь</w:t>
      </w:r>
      <w:proofErr w:type="spellEnd"/>
      <w:r w:rsidR="001E6AFB" w:rsidRPr="003A31AD">
        <w:rPr>
          <w:rFonts w:ascii="Times New Roman" w:hAnsi="Times New Roman" w:cs="Times New Roman"/>
          <w:sz w:val="28"/>
          <w:szCs w:val="28"/>
        </w:rPr>
        <w:t>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E6AFB" w:rsidRPr="003A31AD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1E6AFB" w:rsidRPr="003A31AD">
        <w:rPr>
          <w:rFonts w:ascii="Times New Roman" w:hAnsi="Times New Roman" w:cs="Times New Roman"/>
          <w:sz w:val="28"/>
          <w:szCs w:val="28"/>
        </w:rPr>
        <w:t xml:space="preserve"> его образования и подчиненность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FB" w:rsidRPr="003A3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AFB" w:rsidRPr="003A31AD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="001E6AFB" w:rsidRPr="003A31AD">
        <w:rPr>
          <w:rFonts w:ascii="Times New Roman" w:hAnsi="Times New Roman" w:cs="Times New Roman"/>
          <w:sz w:val="28"/>
          <w:szCs w:val="28"/>
        </w:rPr>
        <w:t>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E6AFB" w:rsidRPr="003A31AD">
        <w:rPr>
          <w:rFonts w:ascii="Times New Roman" w:hAnsi="Times New Roman" w:cs="Times New Roman"/>
          <w:sz w:val="28"/>
          <w:szCs w:val="28"/>
        </w:rPr>
        <w:t>ункции, масштаб деятельности, структура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FB" w:rsidRPr="003A3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AFB" w:rsidRPr="003A31AD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="001E6AFB" w:rsidRPr="003A31AD">
        <w:rPr>
          <w:rFonts w:ascii="Times New Roman" w:hAnsi="Times New Roman" w:cs="Times New Roman"/>
          <w:sz w:val="28"/>
          <w:szCs w:val="28"/>
        </w:rPr>
        <w:t xml:space="preserve"> и их изменения;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AFB" w:rsidRPr="003A31AD">
        <w:rPr>
          <w:rFonts w:ascii="Times New Roman" w:hAnsi="Times New Roman" w:cs="Times New Roman"/>
          <w:sz w:val="28"/>
          <w:szCs w:val="28"/>
        </w:rPr>
        <w:t>организация системы делопроизводства;</w:t>
      </w:r>
    </w:p>
    <w:p w:rsidR="001E6AFB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1E6AFB" w:rsidRPr="003A31AD">
        <w:rPr>
          <w:rFonts w:ascii="Times New Roman" w:hAnsi="Times New Roman" w:cs="Times New Roman"/>
          <w:sz w:val="28"/>
          <w:szCs w:val="28"/>
        </w:rPr>
        <w:t>аты и причины ликвидации или реорганизации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AFB" w:rsidRPr="003A31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AFB" w:rsidRPr="003A31AD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="001E6AFB" w:rsidRPr="003A31AD">
        <w:rPr>
          <w:rFonts w:ascii="Times New Roman" w:hAnsi="Times New Roman" w:cs="Times New Roman"/>
          <w:sz w:val="28"/>
          <w:szCs w:val="28"/>
        </w:rPr>
        <w:t>.</w:t>
      </w:r>
    </w:p>
    <w:p w:rsidR="001E6AFB" w:rsidRPr="003A31AD" w:rsidRDefault="003A31AD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1E6AFB" w:rsidRPr="003A31AD">
        <w:rPr>
          <w:color w:val="auto"/>
          <w:sz w:val="28"/>
          <w:szCs w:val="28"/>
        </w:rPr>
        <w:t>Далее в предисловии напишите об истории фонда: установите когда, при каких обстоятельствах фонд оказался в архиве, его состав, содержание, объем документов. Раскройте все “тайны” работы с документами после поступления фонда в архив: особенности описания, экспертизы ценности, систематизацию документов в фонде. Мы можем подсказать, как это легче сделать. Характеристику документов постоянного хранения Вы можете дать по Вашей описи, а результаты экспертизы раскрыть на основании акта о выделении дел к уничтожению.</w:t>
      </w:r>
    </w:p>
    <w:p w:rsidR="001E6AFB" w:rsidRP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 xml:space="preserve">        Если </w:t>
      </w:r>
      <w:hyperlink r:id="rId65" w:tgtFrame="_blank" w:history="1">
        <w:r w:rsidRPr="003A31AD">
          <w:rPr>
            <w:rStyle w:val="a3"/>
            <w:color w:val="auto"/>
            <w:sz w:val="28"/>
            <w:szCs w:val="28"/>
          </w:rPr>
          <w:t>фонду</w:t>
        </w:r>
      </w:hyperlink>
      <w:r w:rsidRPr="003A31AD">
        <w:rPr>
          <w:color w:val="auto"/>
          <w:sz w:val="28"/>
          <w:szCs w:val="28"/>
        </w:rPr>
        <w:t xml:space="preserve"> не повезло и его раздробили или владельцы, или неопытные архивисты по разным хранилищам, то в предисловии следует указать, в каких конкретно архивохранилищах находятся документы “несчастного” фонда.</w:t>
      </w:r>
    </w:p>
    <w:p w:rsidR="001E6AFB" w:rsidRP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>        Далее в предисловии дается краткая характеристика состава и содержания документов, включенных в опись, особенности формирования, описания, систематизации и оформления дел; раскрываются принципы построения описи.</w:t>
      </w:r>
    </w:p>
    <w:p w:rsidR="001E6AFB" w:rsidRPr="003A31AD" w:rsidRDefault="001E6AFB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3A31AD">
        <w:rPr>
          <w:color w:val="auto"/>
          <w:sz w:val="28"/>
          <w:szCs w:val="28"/>
        </w:rPr>
        <w:t>        В заключительной части раскрывается состав справочного аппарата к описи, основы его построения и указания о порядке пользования им.</w:t>
      </w:r>
    </w:p>
    <w:p w:rsidR="001E6AFB" w:rsidRPr="003A31AD" w:rsidRDefault="001E6AFB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1AD">
        <w:rPr>
          <w:rFonts w:ascii="Times New Roman" w:hAnsi="Times New Roman" w:cs="Times New Roman"/>
          <w:sz w:val="28"/>
          <w:szCs w:val="28"/>
        </w:rPr>
        <w:t>        Список сокращений представляет собой алфавитный перечень встречающихся в описи сокращенно написанных слов. Список сопровождается полным наименованием сокращенных слов. Сокращения вводятся в целях экономии места для часто встречающихся слов в тексте описи, а также для раскрытия аббревиатур в составе справочного аппарата и достижения единообразия в передаче содержания</w:t>
      </w:r>
      <w:hyperlink r:id="rId66" w:tgtFrame="_blank" w:history="1">
        <w:r w:rsidRPr="003A31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документов</w:t>
        </w:r>
      </w:hyperlink>
      <w:r w:rsidRPr="003A31AD">
        <w:rPr>
          <w:rFonts w:ascii="Times New Roman" w:hAnsi="Times New Roman" w:cs="Times New Roman"/>
          <w:sz w:val="28"/>
          <w:szCs w:val="28"/>
        </w:rPr>
        <w:t>.</w:t>
      </w:r>
    </w:p>
    <w:p w:rsidR="001E6AFB" w:rsidRPr="003A31AD" w:rsidRDefault="001E6AFB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1AD">
        <w:rPr>
          <w:rFonts w:ascii="Times New Roman" w:hAnsi="Times New Roman" w:cs="Times New Roman"/>
          <w:sz w:val="28"/>
          <w:szCs w:val="28"/>
        </w:rPr>
        <w:lastRenderedPageBreak/>
        <w:t xml:space="preserve">        Например: ИАИ - Вы знаете, что это означает </w:t>
      </w:r>
      <w:proofErr w:type="spellStart"/>
      <w:r w:rsidRPr="003A31AD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3A31AD">
        <w:rPr>
          <w:rFonts w:ascii="Times New Roman" w:hAnsi="Times New Roman" w:cs="Times New Roman"/>
          <w:sz w:val="28"/>
          <w:szCs w:val="28"/>
        </w:rPr>
        <w:t xml:space="preserve"> </w:t>
      </w:r>
      <w:r w:rsidRPr="003A31AD">
        <w:rPr>
          <w:rFonts w:ascii="Times New Roman" w:hAnsi="Times New Roman" w:cs="Times New Roman"/>
          <w:sz w:val="28"/>
          <w:szCs w:val="28"/>
        </w:rPr>
        <w:t>-</w:t>
      </w:r>
      <w:r w:rsidR="003A31AD">
        <w:rPr>
          <w:rFonts w:ascii="Times New Roman" w:hAnsi="Times New Roman" w:cs="Times New Roman"/>
          <w:sz w:val="28"/>
          <w:szCs w:val="28"/>
        </w:rPr>
        <w:t xml:space="preserve"> </w:t>
      </w:r>
      <w:r w:rsidRPr="003A31AD">
        <w:rPr>
          <w:rFonts w:ascii="Times New Roman" w:hAnsi="Times New Roman" w:cs="Times New Roman"/>
          <w:sz w:val="28"/>
          <w:szCs w:val="28"/>
        </w:rPr>
        <w:t>архивный институт, а другие могут подумать, что это Институт атомных исследований.</w:t>
      </w:r>
    </w:p>
    <w:p w:rsidR="001E6AFB" w:rsidRPr="003A31AD" w:rsidRDefault="003A31AD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proofErr w:type="gramStart"/>
      <w:r w:rsidR="001E6AFB" w:rsidRPr="003A31AD">
        <w:rPr>
          <w:color w:val="auto"/>
          <w:sz w:val="28"/>
          <w:szCs w:val="28"/>
        </w:rPr>
        <w:t>Общепринятые сокращения, не требующие специальных разъяснений (т.е., т.д., пр. и другие), обозначающие название мер веса, времени, пространства, относящиеся к цифрам или каким-либо наименованиям и не вызывающим двоякого толкования (кг, мин., см, м), а также вошедшие в разговорную и письменную речь сокращения слов, подобно таким, как ревком, профком, в список сокращений не включаются.</w:t>
      </w:r>
      <w:proofErr w:type="gramEnd"/>
      <w:r w:rsidR="001E6AFB" w:rsidRPr="003A31AD">
        <w:rPr>
          <w:color w:val="auto"/>
          <w:sz w:val="28"/>
          <w:szCs w:val="28"/>
        </w:rPr>
        <w:t xml:space="preserve"> Если Вы поторопились или были неаккуратны при составлении описи и позволили себе такие сокращения как “р.- родился”, “ум</w:t>
      </w:r>
      <w:proofErr w:type="gramStart"/>
      <w:r w:rsidR="001E6AFB" w:rsidRPr="003A31AD">
        <w:rPr>
          <w:color w:val="auto"/>
          <w:sz w:val="28"/>
          <w:szCs w:val="28"/>
        </w:rPr>
        <w:t>.</w:t>
      </w:r>
      <w:proofErr w:type="gramEnd"/>
      <w:r w:rsidR="001E6AFB" w:rsidRPr="003A31AD">
        <w:rPr>
          <w:color w:val="auto"/>
          <w:sz w:val="28"/>
          <w:szCs w:val="28"/>
        </w:rPr>
        <w:t xml:space="preserve"> - </w:t>
      </w:r>
      <w:proofErr w:type="gramStart"/>
      <w:r w:rsidR="001E6AFB" w:rsidRPr="003A31AD">
        <w:rPr>
          <w:color w:val="auto"/>
          <w:sz w:val="28"/>
          <w:szCs w:val="28"/>
        </w:rPr>
        <w:t>у</w:t>
      </w:r>
      <w:proofErr w:type="gramEnd"/>
      <w:r w:rsidR="001E6AFB" w:rsidRPr="003A31AD">
        <w:rPr>
          <w:color w:val="auto"/>
          <w:sz w:val="28"/>
          <w:szCs w:val="28"/>
        </w:rPr>
        <w:t>мер”, “п. - протокол”, “м. - материалы” и тому подобное, то Вы обязаны пересоставить опись, а не включать эти слова в список сокращений.</w:t>
      </w:r>
    </w:p>
    <w:p w:rsidR="001E6AFB" w:rsidRPr="003A31AD" w:rsidRDefault="001E6AFB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1AD">
        <w:rPr>
          <w:rFonts w:ascii="Times New Roman" w:hAnsi="Times New Roman" w:cs="Times New Roman"/>
          <w:sz w:val="28"/>
          <w:szCs w:val="28"/>
        </w:rPr>
        <w:t>        Рассмотренные элементы справочного аппарата не столь сложны для понимания и составления как указатели, которые требуют большей эрудиции.</w:t>
      </w:r>
    </w:p>
    <w:p w:rsidR="001E6AFB" w:rsidRPr="003A31AD" w:rsidRDefault="003A31AD" w:rsidP="003A31AD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E6AFB" w:rsidRPr="003A31AD">
        <w:rPr>
          <w:color w:val="auto"/>
          <w:sz w:val="28"/>
          <w:szCs w:val="28"/>
        </w:rPr>
        <w:t xml:space="preserve">Указатели к описи представляют собой перечень предметных понятий, встречающихся в описи, с необходимыми пояснениями и ссылочными данными. Задача указателей - ускорить и облегчить тяжкий труд пользователя по работе с вашей описью. </w:t>
      </w:r>
      <w:proofErr w:type="gramStart"/>
      <w:r w:rsidR="001E6AFB" w:rsidRPr="003A31AD">
        <w:rPr>
          <w:color w:val="auto"/>
          <w:sz w:val="28"/>
          <w:szCs w:val="28"/>
        </w:rPr>
        <w:t>Указатели могут быть: предметными (общими и специальными), именными, географическими (как разновидности предметных), хронологическими и др. Возможны комбинированные указатели при незначительном количестве личных имен, географических названий и предметов.</w:t>
      </w:r>
      <w:proofErr w:type="gramEnd"/>
    </w:p>
    <w:p w:rsidR="001E6AFB" w:rsidRDefault="001E6AFB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1AD">
        <w:rPr>
          <w:rFonts w:ascii="Times New Roman" w:hAnsi="Times New Roman" w:cs="Times New Roman"/>
          <w:sz w:val="28"/>
          <w:szCs w:val="28"/>
        </w:rPr>
        <w:t>        Указатели по форме могут быть глухими и аннотированными (краткими или полными)</w:t>
      </w:r>
    </w:p>
    <w:p w:rsidR="003A31AD" w:rsidRPr="003A31AD" w:rsidRDefault="003A31AD" w:rsidP="003A3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05"/>
        <w:gridCol w:w="7405"/>
      </w:tblGrid>
      <w:tr w:rsidR="001E6AFB" w:rsidRPr="00456C6F" w:rsidTr="001E6AFB">
        <w:trPr>
          <w:tblCellSpacing w:w="15" w:type="dxa"/>
        </w:trPr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FB" w:rsidRPr="003A31AD" w:rsidRDefault="001E6AFB" w:rsidP="009E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Глухой указатель</w:t>
            </w:r>
          </w:p>
        </w:tc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FB" w:rsidRPr="003A31AD" w:rsidRDefault="001E6AFB" w:rsidP="009E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Гиацинтова С.В. 7, 9, 18</w:t>
            </w:r>
          </w:p>
        </w:tc>
      </w:tr>
      <w:tr w:rsidR="001E6AFB" w:rsidRPr="00456C6F" w:rsidTr="001E6AFB">
        <w:trPr>
          <w:tblCellSpacing w:w="15" w:type="dxa"/>
        </w:trPr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FB" w:rsidRPr="003A31AD" w:rsidRDefault="001E6AFB" w:rsidP="009E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Аннотированный краткий </w:t>
            </w:r>
          </w:p>
        </w:tc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FB" w:rsidRPr="003A31AD" w:rsidRDefault="001E6AFB" w:rsidP="009E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Гиацинтова С.В. - актриса 7, 9, 18</w:t>
            </w:r>
          </w:p>
        </w:tc>
      </w:tr>
      <w:tr w:rsidR="001E6AFB" w:rsidRPr="00456C6F" w:rsidTr="001E6AFB">
        <w:trPr>
          <w:tblCellSpacing w:w="15" w:type="dxa"/>
        </w:trPr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FB" w:rsidRPr="003A31AD" w:rsidRDefault="001E6AFB" w:rsidP="009E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Аннотированный полный </w:t>
            </w:r>
          </w:p>
        </w:tc>
        <w:tc>
          <w:tcPr>
            <w:tcW w:w="2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AFB" w:rsidRPr="003A31AD" w:rsidRDefault="001E6AFB" w:rsidP="009E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Гиацинтова Софья Владимировна - советская актриса и режиссер, народная артистка СССР. На сцене с 1910 года, играла во МХАТе, первой студии МХАТ, МХАТе втором. С 1938 года - в Московском театре имени Ленинского комсомола. В историю русского драматического искусства вошло исполнение ею роли Марии ("Двенадцатая ночь"   </w:t>
            </w:r>
            <w:proofErr w:type="spellStart"/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В.Шекспира</w:t>
            </w:r>
            <w:proofErr w:type="spellEnd"/>
            <w:r w:rsidRPr="003A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др. 7, 9, 18</w:t>
            </w:r>
          </w:p>
        </w:tc>
      </w:tr>
    </w:tbl>
    <w:p w:rsid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</w:t>
      </w:r>
    </w:p>
    <w:p w:rsidR="0019705A" w:rsidRDefault="0019705A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</w:p>
    <w:p w:rsidR="001E6AFB" w:rsidRPr="0019705A" w:rsidRDefault="0019705A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С</w:t>
      </w:r>
      <w:r w:rsidR="001E6AFB" w:rsidRPr="0019705A">
        <w:rPr>
          <w:color w:val="auto"/>
          <w:sz w:val="28"/>
          <w:szCs w:val="28"/>
        </w:rPr>
        <w:t xml:space="preserve">оставить именной и </w:t>
      </w:r>
      <w:proofErr w:type="gramStart"/>
      <w:r w:rsidR="001E6AFB" w:rsidRPr="0019705A">
        <w:rPr>
          <w:color w:val="auto"/>
          <w:sz w:val="28"/>
          <w:szCs w:val="28"/>
        </w:rPr>
        <w:t>географический</w:t>
      </w:r>
      <w:proofErr w:type="gramEnd"/>
      <w:r w:rsidR="001E6AFB" w:rsidRPr="0019705A">
        <w:rPr>
          <w:color w:val="auto"/>
          <w:sz w:val="28"/>
          <w:szCs w:val="28"/>
        </w:rPr>
        <w:t xml:space="preserve"> указатели не составляет труда, т.к. в них включаются все понятия, встречающиеся в тексте описи. Помните, что географический указатель никогда не бывает глухим.</w:t>
      </w:r>
    </w:p>
    <w:p w:rsidR="001E6AFB" w:rsidRPr="0019705A" w:rsidRDefault="001E6AFB" w:rsidP="00197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>        Подробно методику составления указателей рассмотрим на примере “Предметного указателя”.</w:t>
      </w:r>
    </w:p>
    <w:p w:rsidR="001E6AFB" w:rsidRPr="00F738DF" w:rsidRDefault="001E6AFB" w:rsidP="00F738DF">
      <w:pPr>
        <w:pStyle w:val="a4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F738DF">
        <w:rPr>
          <w:b/>
          <w:color w:val="auto"/>
          <w:sz w:val="28"/>
          <w:szCs w:val="28"/>
        </w:rPr>
        <w:t>Предметный указатель</w:t>
      </w:r>
    </w:p>
    <w:p w:rsidR="001E6AFB" w:rsidRPr="0019705A" w:rsidRDefault="001E6AFB" w:rsidP="00197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 xml:space="preserve">        Предметный указатель представляет собой алфавитный перечень научных понятий, исторических фактов, явлений, учреждений и т.п. Предметный указатель может быть общим, включающим понятия различного характера, и специальным, включающим однородные понятия (указатель фабрик и заводов). Составить предметный указатель значительно сложнее, чем географический или именной. Специфика предметного указателя состоит в отборе понятий для включения в него. В предметный указатель следует включать только наиболее существенные, раскрывающие основные вопросы и направления деятельности </w:t>
      </w:r>
      <w:proofErr w:type="spellStart"/>
      <w:r w:rsidRPr="0019705A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Pr="0019705A">
        <w:rPr>
          <w:rFonts w:ascii="Times New Roman" w:hAnsi="Times New Roman" w:cs="Times New Roman"/>
          <w:sz w:val="28"/>
          <w:szCs w:val="28"/>
        </w:rPr>
        <w:t>.</w:t>
      </w:r>
    </w:p>
    <w:p w:rsidR="001E6AFB" w:rsidRPr="00F738DF" w:rsidRDefault="001E6AFB" w:rsidP="00F738DF">
      <w:pPr>
        <w:pStyle w:val="a4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F738DF">
        <w:rPr>
          <w:b/>
          <w:color w:val="auto"/>
          <w:sz w:val="28"/>
          <w:szCs w:val="28"/>
        </w:rPr>
        <w:t>Построение указателей</w:t>
      </w:r>
    </w:p>
    <w:p w:rsidR="001E6AFB" w:rsidRPr="0019705A" w:rsidRDefault="001E6AFB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Основным элементом указателя является рубрика, состоящая из предметного понятия и поисковых данных.</w:t>
      </w:r>
    </w:p>
    <w:p w:rsidR="00F738DF" w:rsidRDefault="001E6AFB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В зависимости от назначения указателя рубрика может быть: </w:t>
      </w:r>
    </w:p>
    <w:p w:rsidR="00F738DF" w:rsidRDefault="00F738DF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E6AFB" w:rsidRPr="0019705A">
        <w:rPr>
          <w:color w:val="auto"/>
          <w:sz w:val="28"/>
          <w:szCs w:val="28"/>
        </w:rPr>
        <w:t xml:space="preserve">простой, т.е. не иметь подрубрик, </w:t>
      </w:r>
    </w:p>
    <w:p w:rsidR="00F738DF" w:rsidRDefault="00F738DF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 w:rsidR="001E6AFB" w:rsidRPr="0019705A">
        <w:rPr>
          <w:color w:val="auto"/>
          <w:sz w:val="28"/>
          <w:szCs w:val="28"/>
        </w:rPr>
        <w:t>сложной</w:t>
      </w:r>
      <w:proofErr w:type="gramEnd"/>
      <w:r w:rsidR="001E6AFB" w:rsidRPr="0019705A">
        <w:rPr>
          <w:color w:val="auto"/>
          <w:sz w:val="28"/>
          <w:szCs w:val="28"/>
        </w:rPr>
        <w:t xml:space="preserve">, т.е. иметь одну подрубрику или определение, </w:t>
      </w:r>
    </w:p>
    <w:p w:rsidR="001E6AFB" w:rsidRPr="0019705A" w:rsidRDefault="00F738DF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 w:rsidR="001E6AFB" w:rsidRPr="0019705A">
        <w:rPr>
          <w:color w:val="auto"/>
          <w:sz w:val="28"/>
          <w:szCs w:val="28"/>
        </w:rPr>
        <w:t>гнездовой</w:t>
      </w:r>
      <w:proofErr w:type="gramEnd"/>
      <w:r w:rsidR="001E6AFB" w:rsidRPr="0019705A">
        <w:rPr>
          <w:color w:val="auto"/>
          <w:sz w:val="28"/>
          <w:szCs w:val="28"/>
        </w:rPr>
        <w:t>, т.е. иметь две или несколько подрубрик.</w:t>
      </w:r>
    </w:p>
    <w:p w:rsidR="001E6AFB" w:rsidRPr="0019705A" w:rsidRDefault="001E6AFB" w:rsidP="0019705A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Примеры: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простая рубрика</w:t>
      </w:r>
      <w:r w:rsidR="00F738DF">
        <w:rPr>
          <w:color w:val="auto"/>
          <w:sz w:val="28"/>
          <w:szCs w:val="28"/>
        </w:rPr>
        <w:t xml:space="preserve"> - </w:t>
      </w:r>
      <w:r w:rsidRPr="0019705A">
        <w:rPr>
          <w:color w:val="auto"/>
          <w:sz w:val="28"/>
          <w:szCs w:val="28"/>
        </w:rPr>
        <w:t xml:space="preserve"> Газеты.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сложная рубрика </w:t>
      </w:r>
      <w:r w:rsidR="00F738DF">
        <w:rPr>
          <w:color w:val="auto"/>
          <w:sz w:val="28"/>
          <w:szCs w:val="28"/>
        </w:rPr>
        <w:t xml:space="preserve">- </w:t>
      </w:r>
      <w:r w:rsidRPr="0019705A">
        <w:rPr>
          <w:color w:val="auto"/>
          <w:sz w:val="28"/>
          <w:szCs w:val="28"/>
        </w:rPr>
        <w:t>Газеты, тираж.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 xml:space="preserve">        гнездовая рубрика </w:t>
      </w:r>
      <w:r w:rsidR="00F738DF">
        <w:rPr>
          <w:rFonts w:ascii="Times New Roman" w:hAnsi="Times New Roman" w:cs="Times New Roman"/>
          <w:sz w:val="28"/>
          <w:szCs w:val="28"/>
        </w:rPr>
        <w:t xml:space="preserve">- </w:t>
      </w:r>
      <w:r w:rsidRPr="0019705A">
        <w:rPr>
          <w:rFonts w:ascii="Times New Roman" w:hAnsi="Times New Roman" w:cs="Times New Roman"/>
          <w:sz w:val="28"/>
          <w:szCs w:val="28"/>
        </w:rPr>
        <w:t>Газеты: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“Известия” 7, 8, 9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“Независимая” 10, 11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</w:t>
      </w:r>
      <w:proofErr w:type="spellEnd"/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-инфо” 14, 16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 </w:t>
      </w:r>
      <w:r w:rsidR="00F738DF">
        <w:rPr>
          <w:color w:val="auto"/>
          <w:sz w:val="28"/>
          <w:szCs w:val="28"/>
        </w:rPr>
        <w:t xml:space="preserve">     </w:t>
      </w:r>
      <w:r w:rsidRPr="0019705A">
        <w:rPr>
          <w:color w:val="auto"/>
          <w:sz w:val="28"/>
          <w:szCs w:val="28"/>
        </w:rPr>
        <w:t>Подрубрики могут располагаться как в алфавитной, так и в логической, систематической последовательности.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>        Образование</w:t>
      </w:r>
      <w:r w:rsidR="00F738DF">
        <w:rPr>
          <w:rFonts w:ascii="Times New Roman" w:hAnsi="Times New Roman" w:cs="Times New Roman"/>
          <w:sz w:val="28"/>
          <w:szCs w:val="28"/>
        </w:rPr>
        <w:t>: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низшее 25, 26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5, 9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12, 13, 35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lastRenderedPageBreak/>
        <w:t>        Обратите внимание на особенность составления гнездовой рубрики, где рубрика - всегда родовое понятие, а подрубрики - его виды (этого рода). Поэтому нельзя составлять такого типа гнездовые рубрики как: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>        Яблоня</w:t>
      </w:r>
      <w:r w:rsidR="00F738DF">
        <w:rPr>
          <w:rFonts w:ascii="Times New Roman" w:hAnsi="Times New Roman" w:cs="Times New Roman"/>
          <w:sz w:val="28"/>
          <w:szCs w:val="28"/>
        </w:rPr>
        <w:t>: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7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8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6AFB" w:rsidRPr="0019705A" w:rsidRDefault="001E6AFB" w:rsidP="0019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уничтожение вредителей 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0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73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AFB" w:rsidRPr="0019705A" w:rsidRDefault="00F738DF" w:rsidP="00F738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E6AFB" w:rsidRPr="0019705A">
        <w:rPr>
          <w:color w:val="auto"/>
          <w:sz w:val="28"/>
          <w:szCs w:val="28"/>
        </w:rPr>
        <w:t xml:space="preserve">Виды документов не включаются в предметные указатели как самостоятельный элемент справочного аппарата. Указатель видов </w:t>
      </w:r>
      <w:hyperlink r:id="rId67" w:tgtFrame="_blank" w:history="1">
        <w:r w:rsidR="001E6AFB" w:rsidRPr="0019705A">
          <w:rPr>
            <w:rStyle w:val="a3"/>
            <w:color w:val="auto"/>
            <w:sz w:val="28"/>
            <w:szCs w:val="28"/>
          </w:rPr>
          <w:t>документов</w:t>
        </w:r>
      </w:hyperlink>
      <w:r w:rsidR="001E6AFB" w:rsidRPr="0019705A">
        <w:rPr>
          <w:color w:val="auto"/>
          <w:sz w:val="28"/>
          <w:szCs w:val="28"/>
        </w:rPr>
        <w:t xml:space="preserve"> составляется только к перечням документов, которые служат для определения сроков их хранения.</w:t>
      </w:r>
    </w:p>
    <w:p w:rsidR="001E6AFB" w:rsidRPr="0019705A" w:rsidRDefault="001E6AFB" w:rsidP="00F738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Понятия в предметном </w:t>
      </w:r>
      <w:hyperlink r:id="rId68" w:tgtFrame="_blank" w:history="1">
        <w:r w:rsidRPr="0019705A">
          <w:rPr>
            <w:rStyle w:val="a3"/>
            <w:color w:val="auto"/>
            <w:sz w:val="28"/>
            <w:szCs w:val="28"/>
          </w:rPr>
          <w:t>указателе</w:t>
        </w:r>
      </w:hyperlink>
      <w:r w:rsidRPr="0019705A">
        <w:rPr>
          <w:color w:val="auto"/>
          <w:sz w:val="28"/>
          <w:szCs w:val="28"/>
        </w:rPr>
        <w:t xml:space="preserve"> могут быть однословными и многословными. При введении в указатель многословных понятий следует иметь в виду, что все слова несут разную смысловую нагрузку.</w:t>
      </w:r>
    </w:p>
    <w:p w:rsidR="001E6AFB" w:rsidRPr="0019705A" w:rsidRDefault="001E6AFB" w:rsidP="00F738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</w:t>
      </w:r>
      <w:proofErr w:type="gramStart"/>
      <w:r w:rsidRPr="0019705A">
        <w:rPr>
          <w:color w:val="auto"/>
          <w:sz w:val="28"/>
          <w:szCs w:val="28"/>
        </w:rPr>
        <w:t>Так, например, в понятиях “борьба с неграмотностью”, “борьба с дезертирством”, “избирательная кампания” основное смысловое значение имеют слова “неграмотность”, “дезертирство”, “кампания”.</w:t>
      </w:r>
      <w:proofErr w:type="gramEnd"/>
      <w:r w:rsidRPr="0019705A">
        <w:rPr>
          <w:color w:val="auto"/>
          <w:sz w:val="28"/>
          <w:szCs w:val="28"/>
        </w:rPr>
        <w:t xml:space="preserve"> Такие слова называются ударными или ключевыми.</w:t>
      </w:r>
    </w:p>
    <w:p w:rsidR="001E6AFB" w:rsidRPr="0019705A" w:rsidRDefault="001E6AFB" w:rsidP="00F738DF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Выявление ударного ключевого слова необходимо для правильной организации поиска информации в указателе основных вопросов и направлений деятельности учреждения</w:t>
      </w:r>
      <w:r w:rsidR="00213E0B">
        <w:rPr>
          <w:color w:val="auto"/>
          <w:sz w:val="28"/>
          <w:szCs w:val="28"/>
        </w:rPr>
        <w:t xml:space="preserve"> </w:t>
      </w:r>
      <w:r w:rsidRPr="0019705A">
        <w:rPr>
          <w:color w:val="auto"/>
          <w:sz w:val="28"/>
          <w:szCs w:val="28"/>
        </w:rPr>
        <w:t xml:space="preserve">- </w:t>
      </w:r>
      <w:proofErr w:type="spellStart"/>
      <w:r w:rsidRPr="0019705A">
        <w:rPr>
          <w:color w:val="auto"/>
          <w:sz w:val="28"/>
          <w:szCs w:val="28"/>
        </w:rPr>
        <w:t>фондообразователя</w:t>
      </w:r>
      <w:proofErr w:type="spellEnd"/>
      <w:r w:rsidRPr="0019705A">
        <w:rPr>
          <w:color w:val="auto"/>
          <w:sz w:val="28"/>
          <w:szCs w:val="28"/>
        </w:rPr>
        <w:t>. При включении многословного понятия в указатель ключевое слово ставится на первое место, т.е. осуществляется инверсия и к нему указываются поисковые данные. А второе слово превращается в пояснение, дополнение к первому.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 xml:space="preserve">        Например: 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>Неграмотность, борьба с ней 4, 6, 8</w:t>
      </w:r>
      <w:r w:rsidR="00213E0B">
        <w:rPr>
          <w:rFonts w:ascii="Times New Roman" w:hAnsi="Times New Roman" w:cs="Times New Roman"/>
          <w:sz w:val="28"/>
          <w:szCs w:val="28"/>
        </w:rPr>
        <w:t>.</w:t>
      </w:r>
    </w:p>
    <w:p w:rsidR="001E6AFB" w:rsidRPr="0019705A" w:rsidRDefault="00213E0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E6AFB" w:rsidRPr="0019705A">
        <w:rPr>
          <w:color w:val="auto"/>
          <w:sz w:val="28"/>
          <w:szCs w:val="28"/>
        </w:rPr>
        <w:t>Невозможно предугадать заранее мысли исследователя, поэтому в указатель необходимо включить многословное понятие полностью, сделав отсылку к понятию ключевому.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Например: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Избирательная кампания - см. кампания избирательная</w:t>
      </w:r>
      <w:r w:rsidR="00213E0B">
        <w:rPr>
          <w:color w:val="auto"/>
          <w:sz w:val="28"/>
          <w:szCs w:val="28"/>
        </w:rPr>
        <w:t>,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Кампания избирательная 13, 21</w:t>
      </w:r>
      <w:r w:rsidR="00213E0B">
        <w:rPr>
          <w:color w:val="auto"/>
          <w:sz w:val="28"/>
          <w:szCs w:val="28"/>
        </w:rPr>
        <w:t>.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Если оба слова являются ключевыми, то в указатель вносится такое словосочетание, какое включено в опись, а второе слово заносится в указатель на соответствующую букву с отсылкой на основное понятие, без указания ссылочных данных.</w:t>
      </w:r>
    </w:p>
    <w:p w:rsidR="00213E0B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 xml:space="preserve">        </w:t>
      </w:r>
    </w:p>
    <w:p w:rsidR="001E6AFB" w:rsidRPr="0019705A" w:rsidRDefault="00213E0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E6AFB" w:rsidRPr="0019705A">
        <w:rPr>
          <w:rFonts w:ascii="Times New Roman" w:hAnsi="Times New Roman" w:cs="Times New Roman"/>
          <w:sz w:val="28"/>
          <w:szCs w:val="28"/>
        </w:rPr>
        <w:t>Например:</w:t>
      </w:r>
    </w:p>
    <w:p w:rsidR="001E6AFB" w:rsidRPr="0019705A" w:rsidRDefault="001E6AF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Учет военнообязанных 14, 17, 18</w:t>
      </w:r>
      <w:r w:rsidR="00213E0B">
        <w:rPr>
          <w:color w:val="auto"/>
          <w:sz w:val="28"/>
          <w:szCs w:val="28"/>
        </w:rPr>
        <w:t>,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>Военнообязанные - см. Учет</w:t>
      </w:r>
      <w:r w:rsidR="00213E0B">
        <w:rPr>
          <w:rFonts w:ascii="Times New Roman" w:hAnsi="Times New Roman" w:cs="Times New Roman"/>
          <w:sz w:val="28"/>
          <w:szCs w:val="28"/>
        </w:rPr>
        <w:t>.</w:t>
      </w:r>
    </w:p>
    <w:p w:rsidR="001E6AFB" w:rsidRPr="0019705A" w:rsidRDefault="001E6AFB" w:rsidP="00213E0B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Итак, Вы познакомились с методикой составления указателей, теперь несколько практических советов.</w:t>
      </w:r>
    </w:p>
    <w:p w:rsidR="001E6AFB" w:rsidRPr="0019705A" w:rsidRDefault="001E6AFB" w:rsidP="00213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sz w:val="28"/>
          <w:szCs w:val="28"/>
        </w:rPr>
        <w:t>        Для того</w:t>
      </w:r>
      <w:proofErr w:type="gramStart"/>
      <w:r w:rsidRPr="001970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705A">
        <w:rPr>
          <w:rFonts w:ascii="Times New Roman" w:hAnsi="Times New Roman" w:cs="Times New Roman"/>
          <w:sz w:val="28"/>
          <w:szCs w:val="28"/>
        </w:rPr>
        <w:t xml:space="preserve"> чтобы составить указатели к описи, необходимо каждое предметное понятие выписать на отдельную карточку, дать к нему необходимые пояснения, указать номера единиц хранения, где встречается это понятие. После выявления всех предметных понятий, в том числе именных и географических, следует произвести их систематизацию по алфавиту (до 4-го знака), необходимую инверсию, создать, при необходимости, сложные рубрики. И только после этого перенести содержание карточного указателя на листовую форму.</w:t>
      </w:r>
    </w:p>
    <w:p w:rsidR="00AA7AE2" w:rsidRPr="0019705A" w:rsidRDefault="00AA7AE2" w:rsidP="00213E0B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Прописные заглавные буквы русского алфавита должны быть проставлены перед каждой группой понятий, начинающихся на эту букву, в центре листа.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Запомните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        Например: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А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Арбуз 4, 7, 9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Автомобиль: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  <w:u w:val="single"/>
        </w:rPr>
      </w:pPr>
      <w:r w:rsidRPr="0019705A">
        <w:rPr>
          <w:color w:val="auto"/>
          <w:sz w:val="28"/>
          <w:szCs w:val="28"/>
        </w:rPr>
        <w:t xml:space="preserve">- </w:t>
      </w:r>
      <w:r w:rsidRPr="0019705A">
        <w:rPr>
          <w:color w:val="auto"/>
          <w:sz w:val="28"/>
          <w:szCs w:val="28"/>
          <w:u w:val="single"/>
        </w:rPr>
        <w:t>грузовой 7, 8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- легковой 8, 9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Архивы: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- ведомственные 4, 5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- государственные 7, 8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- негосударственные 13, 17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И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Избирательная кампания, см. кампания избирательная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К</w:t>
      </w:r>
    </w:p>
    <w:p w:rsidR="00AA7AE2" w:rsidRPr="0019705A" w:rsidRDefault="00AA7AE2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>Кампания избирательная 7, 8, 9.</w:t>
      </w:r>
    </w:p>
    <w:p w:rsidR="001E6AFB" w:rsidRPr="0019705A" w:rsidRDefault="001E6AFB" w:rsidP="00197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3FD" w:rsidRPr="0019705A" w:rsidRDefault="003507DB" w:rsidP="0019705A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2733FD" w:rsidRPr="0019705A">
        <w:rPr>
          <w:color w:val="auto"/>
          <w:sz w:val="28"/>
          <w:szCs w:val="28"/>
        </w:rPr>
        <w:t xml:space="preserve">Прежде чем составить </w:t>
      </w:r>
      <w:r w:rsidR="002733FD" w:rsidRPr="0019705A">
        <w:rPr>
          <w:b/>
          <w:bCs/>
          <w:color w:val="auto"/>
          <w:sz w:val="28"/>
          <w:szCs w:val="28"/>
        </w:rPr>
        <w:t xml:space="preserve">собственно </w:t>
      </w:r>
      <w:hyperlink r:id="rId69" w:tgtFrame="_blank" w:history="1">
        <w:r w:rsidR="002733FD" w:rsidRPr="0019705A">
          <w:rPr>
            <w:rStyle w:val="a3"/>
            <w:b/>
            <w:bCs/>
            <w:color w:val="auto"/>
            <w:sz w:val="28"/>
            <w:szCs w:val="28"/>
          </w:rPr>
          <w:t>опись</w:t>
        </w:r>
      </w:hyperlink>
      <w:r w:rsidR="002733FD" w:rsidRPr="0019705A">
        <w:rPr>
          <w:color w:val="auto"/>
          <w:sz w:val="28"/>
          <w:szCs w:val="28"/>
        </w:rPr>
        <w:t>, Вам придется разработать схему систематизации дел фонда, используя карточки, которые Вы составили в процессе описания.</w:t>
      </w:r>
    </w:p>
    <w:p w:rsidR="002733FD" w:rsidRPr="0019705A" w:rsidRDefault="002733FD" w:rsidP="003507DB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lastRenderedPageBreak/>
        <w:t xml:space="preserve">        Вы должны выбрать такой </w:t>
      </w:r>
      <w:r w:rsidRPr="0019705A">
        <w:rPr>
          <w:b/>
          <w:bCs/>
          <w:color w:val="auto"/>
          <w:sz w:val="28"/>
          <w:szCs w:val="28"/>
        </w:rPr>
        <w:t>тип классификации</w:t>
      </w:r>
      <w:r w:rsidRPr="0019705A">
        <w:rPr>
          <w:color w:val="auto"/>
          <w:sz w:val="28"/>
          <w:szCs w:val="28"/>
        </w:rPr>
        <w:t xml:space="preserve">, который наиболее полно отражает исторически сложившуюся структуру </w:t>
      </w:r>
      <w:proofErr w:type="spellStart"/>
      <w:r w:rsidRPr="0019705A">
        <w:rPr>
          <w:color w:val="auto"/>
          <w:sz w:val="28"/>
          <w:szCs w:val="28"/>
        </w:rPr>
        <w:t>фондообразователя</w:t>
      </w:r>
      <w:proofErr w:type="spellEnd"/>
      <w:r w:rsidRPr="0019705A">
        <w:rPr>
          <w:color w:val="auto"/>
          <w:sz w:val="28"/>
          <w:szCs w:val="28"/>
        </w:rPr>
        <w:t xml:space="preserve"> или его функции, вопросы и направления деятельности. Для этого Вы изучали историю </w:t>
      </w:r>
      <w:proofErr w:type="spellStart"/>
      <w:r w:rsidRPr="0019705A">
        <w:rPr>
          <w:color w:val="auto"/>
          <w:sz w:val="28"/>
          <w:szCs w:val="28"/>
        </w:rPr>
        <w:t>фондообразователя</w:t>
      </w:r>
      <w:proofErr w:type="spellEnd"/>
      <w:r w:rsidRPr="0019705A">
        <w:rPr>
          <w:color w:val="auto"/>
          <w:sz w:val="28"/>
          <w:szCs w:val="28"/>
        </w:rPr>
        <w:t>, его функции, задачи, структуру.</w:t>
      </w:r>
    </w:p>
    <w:p w:rsidR="002733FD" w:rsidRPr="0019705A" w:rsidRDefault="002733FD" w:rsidP="003507DB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Напоминаем - при систематизации дел </w:t>
      </w:r>
      <w:hyperlink r:id="rId70" w:tgtFrame="_blank" w:history="1">
        <w:r w:rsidRPr="0019705A">
          <w:rPr>
            <w:rStyle w:val="a3"/>
            <w:color w:val="auto"/>
            <w:sz w:val="28"/>
            <w:szCs w:val="28"/>
          </w:rPr>
          <w:t xml:space="preserve">объединенного архивного </w:t>
        </w:r>
        <w:proofErr w:type="gramStart"/>
        <w:r w:rsidRPr="0019705A">
          <w:rPr>
            <w:rStyle w:val="a3"/>
            <w:color w:val="auto"/>
            <w:sz w:val="28"/>
            <w:szCs w:val="28"/>
          </w:rPr>
          <w:t>фонда</w:t>
        </w:r>
        <w:proofErr w:type="gramEnd"/>
      </w:hyperlink>
      <w:r w:rsidRPr="0019705A">
        <w:rPr>
          <w:color w:val="auto"/>
          <w:sz w:val="28"/>
          <w:szCs w:val="28"/>
        </w:rPr>
        <w:t xml:space="preserve"> прежде всего следует разложить все карточки по фондам. У Вас должно получиться столько групп карточек, сколько фондов вошло в объединенный архивный фонд. И для каждого фонда следует выбрать свой конкретный тип схемы систематизации.</w:t>
      </w:r>
    </w:p>
    <w:p w:rsidR="002733FD" w:rsidRPr="0019705A" w:rsidRDefault="002733FD" w:rsidP="003507DB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19705A">
        <w:rPr>
          <w:color w:val="auto"/>
          <w:sz w:val="28"/>
          <w:szCs w:val="28"/>
        </w:rPr>
        <w:t xml:space="preserve">        В соответствии с типом схемы классификации необходимо провести </w:t>
      </w:r>
      <w:hyperlink r:id="rId71" w:tgtFrame="_blank" w:history="1">
        <w:r w:rsidRPr="0019705A">
          <w:rPr>
            <w:rStyle w:val="a3"/>
            <w:b/>
            <w:bCs/>
            <w:color w:val="auto"/>
            <w:sz w:val="28"/>
            <w:szCs w:val="28"/>
          </w:rPr>
          <w:t>систематизацию</w:t>
        </w:r>
      </w:hyperlink>
      <w:r w:rsidRPr="0019705A">
        <w:rPr>
          <w:color w:val="auto"/>
          <w:sz w:val="28"/>
          <w:szCs w:val="28"/>
        </w:rPr>
        <w:t xml:space="preserve"> карточек сначала по двум основным признакам. А затем, в самой мелкой группе карточек расположить их последовательно, с учетом всех других классификационных признаков.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   Крайне важно при систематизации дел внутри фонда учитывать некоторые аспекты применения признаков:</w:t>
      </w:r>
    </w:p>
    <w:p w:rsidR="00A46BAE" w:rsidRPr="00A46BAE" w:rsidRDefault="00A46BAE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46BAE">
        <w:rPr>
          <w:color w:val="auto"/>
          <w:sz w:val="28"/>
          <w:szCs w:val="28"/>
        </w:rPr>
        <w:t>дела относятся к тому году, в котором они были заведены или в котором поступили в данное учреждение;</w:t>
      </w:r>
    </w:p>
    <w:p w:rsidR="00A46BAE" w:rsidRPr="00A46BAE" w:rsidRDefault="00A46BAE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46BAE">
        <w:rPr>
          <w:color w:val="auto"/>
          <w:sz w:val="28"/>
          <w:szCs w:val="28"/>
        </w:rPr>
        <w:t xml:space="preserve">планы, отчеты, сметы и прилагаемые к ним материалы относятся к тому году, </w:t>
      </w:r>
      <w:r w:rsidRPr="00A46BAE">
        <w:rPr>
          <w:color w:val="auto"/>
          <w:sz w:val="28"/>
          <w:szCs w:val="28"/>
          <w:u w:val="single"/>
        </w:rPr>
        <w:t>на</w:t>
      </w:r>
      <w:r w:rsidRPr="00A46BAE">
        <w:rPr>
          <w:color w:val="auto"/>
          <w:sz w:val="28"/>
          <w:szCs w:val="28"/>
        </w:rPr>
        <w:t xml:space="preserve"> который или </w:t>
      </w:r>
      <w:r w:rsidRPr="00A46BAE">
        <w:rPr>
          <w:color w:val="auto"/>
          <w:sz w:val="28"/>
          <w:szCs w:val="28"/>
          <w:u w:val="single"/>
        </w:rPr>
        <w:t>за</w:t>
      </w:r>
      <w:r w:rsidRPr="00A46BAE">
        <w:rPr>
          <w:color w:val="auto"/>
          <w:sz w:val="28"/>
          <w:szCs w:val="28"/>
        </w:rPr>
        <w:t xml:space="preserve"> который они составлены;</w:t>
      </w:r>
    </w:p>
    <w:p w:rsidR="00A46BAE" w:rsidRPr="00A46BAE" w:rsidRDefault="00A46BAE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46BAE">
        <w:rPr>
          <w:color w:val="auto"/>
          <w:sz w:val="28"/>
          <w:szCs w:val="28"/>
        </w:rPr>
        <w:t>дела, начатые производством в одном подразделении (или учреждении) и законченные в другом, относятся к последнему;</w:t>
      </w:r>
    </w:p>
    <w:p w:rsidR="00A46BAE" w:rsidRPr="00A46BAE" w:rsidRDefault="00A46BAE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46BAE">
        <w:rPr>
          <w:color w:val="auto"/>
          <w:sz w:val="28"/>
          <w:szCs w:val="28"/>
        </w:rPr>
        <w:t>личные дела относятся к году увольнения лица, на которое заведено дело.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 xml:space="preserve">        </w:t>
      </w:r>
      <w:r w:rsidRPr="00A46BAE">
        <w:rPr>
          <w:b/>
          <w:bCs/>
          <w:color w:val="auto"/>
          <w:sz w:val="28"/>
          <w:szCs w:val="28"/>
        </w:rPr>
        <w:t xml:space="preserve">Запомните </w:t>
      </w:r>
      <w:r w:rsidRPr="00A46BAE">
        <w:rPr>
          <w:color w:val="auto"/>
          <w:sz w:val="28"/>
          <w:szCs w:val="28"/>
        </w:rPr>
        <w:t>- при расположении дел (карточек) по хронологии необходимо помещать сначала дела, датированные только годом, и, наконец, дела, даты которых установлены косвенным путем и заключены в квадратные скобки</w:t>
      </w:r>
      <w:proofErr w:type="gramStart"/>
      <w:r w:rsidRPr="00A46BAE">
        <w:rPr>
          <w:color w:val="auto"/>
          <w:sz w:val="28"/>
          <w:szCs w:val="28"/>
        </w:rPr>
        <w:t xml:space="preserve"> [ ].</w:t>
      </w:r>
      <w:proofErr w:type="gramEnd"/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   Если окажется несколько дел, имеющих одну и ту же начальную дату, первым следует помещать те дела, которые имеют более ранние конечные даты документов.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   Закрепление порядка расположения единиц хранения осуществляется валовой нумерацией в архивном шифре карточки.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   В графы формы архивной описи перепишите содержание карточек в том порядке, в каком Вы их сгруппировали в соответствии с классификационной схемой.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   Для лучшего зрительного восприятия текста описи между описательными статьями оставляйте интервал в одну-две строки. При рукописном оформлении описи наименования разделов и подразделов выделяйте более крупным написанием текста. В машинописном варианте - заглавными буквами в разрядку.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lastRenderedPageBreak/>
        <w:t xml:space="preserve">        К подготовленной Вами описи обязательно должна быть составлена </w:t>
      </w:r>
      <w:proofErr w:type="spellStart"/>
      <w:r w:rsidRPr="00A46BAE">
        <w:rPr>
          <w:b/>
          <w:bCs/>
          <w:color w:val="auto"/>
          <w:sz w:val="28"/>
          <w:szCs w:val="28"/>
        </w:rPr>
        <w:t>заверительная</w:t>
      </w:r>
      <w:proofErr w:type="spellEnd"/>
      <w:r w:rsidRPr="00A46BAE">
        <w:rPr>
          <w:b/>
          <w:bCs/>
          <w:color w:val="auto"/>
          <w:sz w:val="28"/>
          <w:szCs w:val="28"/>
        </w:rPr>
        <w:t xml:space="preserve"> надпись</w:t>
      </w:r>
      <w:r w:rsidRPr="00A46BAE">
        <w:rPr>
          <w:color w:val="auto"/>
          <w:sz w:val="28"/>
          <w:szCs w:val="28"/>
        </w:rPr>
        <w:t xml:space="preserve"> на отдельном листе-заверителе. В </w:t>
      </w:r>
      <w:proofErr w:type="spellStart"/>
      <w:r w:rsidRPr="00A46BAE">
        <w:rPr>
          <w:color w:val="auto"/>
          <w:sz w:val="28"/>
          <w:szCs w:val="28"/>
        </w:rPr>
        <w:t>заверительной</w:t>
      </w:r>
      <w:proofErr w:type="spellEnd"/>
      <w:r w:rsidRPr="00A46BAE">
        <w:rPr>
          <w:color w:val="auto"/>
          <w:sz w:val="28"/>
          <w:szCs w:val="28"/>
        </w:rPr>
        <w:t xml:space="preserve"> надписи укажите количество листов в описи. Листы собственно описи и справочного аппарата к ней пронумеруйте в валовом порядке. </w:t>
      </w:r>
      <w:proofErr w:type="spellStart"/>
      <w:r w:rsidRPr="00A46BAE">
        <w:rPr>
          <w:color w:val="auto"/>
          <w:sz w:val="28"/>
          <w:szCs w:val="28"/>
        </w:rPr>
        <w:t>Заверительная</w:t>
      </w:r>
      <w:proofErr w:type="spellEnd"/>
      <w:r w:rsidRPr="00A46BAE">
        <w:rPr>
          <w:color w:val="auto"/>
          <w:sz w:val="28"/>
          <w:szCs w:val="28"/>
        </w:rPr>
        <w:t xml:space="preserve"> надпись подписывается составителем описи.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</w:t>
      </w:r>
      <w:r w:rsidRPr="00A46BAE">
        <w:rPr>
          <w:b/>
          <w:bCs/>
          <w:color w:val="auto"/>
          <w:sz w:val="28"/>
          <w:szCs w:val="28"/>
        </w:rPr>
        <w:t>   Например:</w:t>
      </w:r>
    </w:p>
    <w:p w:rsidR="002733FD" w:rsidRPr="00A46BAE" w:rsidRDefault="002733FD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A46BAE">
        <w:rPr>
          <w:color w:val="auto"/>
          <w:sz w:val="28"/>
          <w:szCs w:val="28"/>
        </w:rPr>
        <w:t>        В опись внесено 24 (двадцать четыре) дела с № 1 по № 24</w:t>
      </w:r>
    </w:p>
    <w:p w:rsidR="002733FD" w:rsidRPr="00A46BAE" w:rsidRDefault="00A46BAE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2733FD" w:rsidRPr="00A46BAE">
        <w:rPr>
          <w:color w:val="auto"/>
          <w:sz w:val="28"/>
          <w:szCs w:val="28"/>
        </w:rPr>
        <w:t>Составитель ____________________ </w:t>
      </w:r>
    </w:p>
    <w:p w:rsidR="002733FD" w:rsidRPr="00A46BAE" w:rsidRDefault="00A46BAE" w:rsidP="00A46BAE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2733FD" w:rsidRPr="00A46BAE">
        <w:rPr>
          <w:color w:val="auto"/>
          <w:sz w:val="28"/>
          <w:szCs w:val="28"/>
        </w:rPr>
        <w:t xml:space="preserve">Дата - 00.00.00 </w:t>
      </w:r>
    </w:p>
    <w:p w:rsidR="00247B34" w:rsidRDefault="00247B34" w:rsidP="006A419D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C65A3" w:rsidRPr="006A419D" w:rsidRDefault="000C65A3" w:rsidP="00247B3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A419D">
        <w:rPr>
          <w:rFonts w:ascii="Times New Roman" w:hAnsi="Times New Roman" w:cs="Times New Roman"/>
          <w:color w:val="auto"/>
          <w:sz w:val="28"/>
          <w:szCs w:val="28"/>
        </w:rPr>
        <w:t>4.5. Переработка и усовершенствование описи</w:t>
      </w:r>
    </w:p>
    <w:p w:rsidR="006A419D" w:rsidRPr="006A419D" w:rsidRDefault="006A419D" w:rsidP="006A419D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6A419D">
        <w:rPr>
          <w:color w:val="auto"/>
          <w:sz w:val="28"/>
          <w:szCs w:val="28"/>
        </w:rPr>
        <w:t xml:space="preserve">        В заключение обращаем внимание </w:t>
      </w:r>
      <w:r w:rsidRPr="006A419D">
        <w:rPr>
          <w:b/>
          <w:bCs/>
          <w:color w:val="auto"/>
          <w:sz w:val="28"/>
          <w:szCs w:val="28"/>
        </w:rPr>
        <w:t>работников государственного архива</w:t>
      </w:r>
      <w:r w:rsidRPr="006A419D">
        <w:rPr>
          <w:color w:val="auto"/>
          <w:sz w:val="28"/>
          <w:szCs w:val="28"/>
        </w:rPr>
        <w:t xml:space="preserve"> на тот факт, что составление </w:t>
      </w:r>
      <w:hyperlink r:id="rId72" w:tgtFrame="_blank" w:history="1">
        <w:r w:rsidRPr="006A419D">
          <w:rPr>
            <w:rStyle w:val="a3"/>
            <w:color w:val="auto"/>
            <w:sz w:val="28"/>
            <w:szCs w:val="28"/>
          </w:rPr>
          <w:t>описи</w:t>
        </w:r>
      </w:hyperlink>
      <w:r w:rsidRPr="006A419D">
        <w:rPr>
          <w:color w:val="auto"/>
          <w:sz w:val="28"/>
          <w:szCs w:val="28"/>
        </w:rPr>
        <w:t xml:space="preserve"> не является Вашим основным хлебом.</w:t>
      </w:r>
    </w:p>
    <w:p w:rsidR="006A419D" w:rsidRPr="006A419D" w:rsidRDefault="006A419D" w:rsidP="00247B34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A419D">
        <w:rPr>
          <w:color w:val="auto"/>
          <w:sz w:val="28"/>
          <w:szCs w:val="28"/>
        </w:rPr>
        <w:t xml:space="preserve">        Скорее всего, со всеми вышеперечисленными операциями Вы столкнетесь в процессе усовершенствования описи или подготовки ее к изданию. </w:t>
      </w:r>
      <w:proofErr w:type="gramStart"/>
      <w:r w:rsidRPr="006A419D">
        <w:rPr>
          <w:color w:val="auto"/>
          <w:sz w:val="28"/>
          <w:szCs w:val="28"/>
        </w:rPr>
        <w:t>Переработка и усовершенствование описей необходимы для исправления ошибок, допущенных не столь образованными предшественниками.</w:t>
      </w:r>
      <w:proofErr w:type="gramEnd"/>
    </w:p>
    <w:p w:rsidR="006A419D" w:rsidRPr="006A419D" w:rsidRDefault="006A419D" w:rsidP="006A419D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 w:rsidRPr="006A419D">
        <w:rPr>
          <w:color w:val="auto"/>
          <w:sz w:val="28"/>
          <w:szCs w:val="28"/>
        </w:rPr>
        <w:t xml:space="preserve">        В чем же разница между </w:t>
      </w:r>
      <w:r w:rsidRPr="006A419D">
        <w:rPr>
          <w:b/>
          <w:bCs/>
          <w:color w:val="auto"/>
          <w:sz w:val="28"/>
          <w:szCs w:val="28"/>
        </w:rPr>
        <w:t>усовершенствованием</w:t>
      </w:r>
      <w:r w:rsidRPr="006A419D">
        <w:rPr>
          <w:color w:val="auto"/>
          <w:sz w:val="28"/>
          <w:szCs w:val="28"/>
        </w:rPr>
        <w:t xml:space="preserve"> и </w:t>
      </w:r>
      <w:r w:rsidRPr="006A419D">
        <w:rPr>
          <w:b/>
          <w:bCs/>
          <w:color w:val="auto"/>
          <w:sz w:val="28"/>
          <w:szCs w:val="28"/>
        </w:rPr>
        <w:t>переработкой</w:t>
      </w:r>
      <w:r w:rsidRPr="006A419D">
        <w:rPr>
          <w:color w:val="auto"/>
          <w:sz w:val="28"/>
          <w:szCs w:val="28"/>
        </w:rPr>
        <w:t xml:space="preserve"> описи?</w:t>
      </w:r>
    </w:p>
    <w:p w:rsidR="006A419D" w:rsidRPr="006A419D" w:rsidRDefault="00247B34" w:rsidP="006A419D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</w:t>
      </w:r>
      <w:r w:rsidR="006A419D" w:rsidRPr="006A419D">
        <w:rPr>
          <w:b/>
          <w:bCs/>
          <w:color w:val="auto"/>
          <w:sz w:val="28"/>
          <w:szCs w:val="28"/>
        </w:rPr>
        <w:t xml:space="preserve">Усовершенствование </w:t>
      </w:r>
      <w:r w:rsidR="006A419D" w:rsidRPr="006A419D">
        <w:rPr>
          <w:color w:val="auto"/>
          <w:sz w:val="28"/>
          <w:szCs w:val="28"/>
        </w:rPr>
        <w:t>- это "ремонт" описи (иногда косметический, а иногда капитальный). Вы редактируете заголовки и составляете справочный аппарат к описи (если его не было).</w:t>
      </w:r>
    </w:p>
    <w:p w:rsidR="006A419D" w:rsidRPr="006A419D" w:rsidRDefault="006A419D" w:rsidP="00247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19D">
        <w:rPr>
          <w:rFonts w:ascii="Times New Roman" w:hAnsi="Times New Roman" w:cs="Times New Roman"/>
          <w:sz w:val="28"/>
          <w:szCs w:val="28"/>
        </w:rPr>
        <w:t>      </w:t>
      </w:r>
      <w:r w:rsidRPr="006A419D">
        <w:rPr>
          <w:rFonts w:ascii="Times New Roman" w:hAnsi="Times New Roman" w:cs="Times New Roman"/>
          <w:b/>
          <w:bCs/>
          <w:sz w:val="28"/>
          <w:szCs w:val="28"/>
        </w:rPr>
        <w:t xml:space="preserve"> Внимание! </w:t>
      </w:r>
      <w:r w:rsidRPr="006A419D">
        <w:rPr>
          <w:rFonts w:ascii="Times New Roman" w:hAnsi="Times New Roman" w:cs="Times New Roman"/>
          <w:sz w:val="28"/>
          <w:szCs w:val="28"/>
        </w:rPr>
        <w:t>Для редактирования заголовков необходимо вновь обратиться к делам фонда</w:t>
      </w:r>
      <w:r w:rsidR="00247B34">
        <w:rPr>
          <w:rFonts w:ascii="Times New Roman" w:hAnsi="Times New Roman" w:cs="Times New Roman"/>
          <w:sz w:val="28"/>
          <w:szCs w:val="28"/>
        </w:rPr>
        <w:t>.</w:t>
      </w:r>
      <w:r w:rsidRPr="006A4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19D" w:rsidRPr="006A419D" w:rsidRDefault="00247B34" w:rsidP="006A419D">
      <w:pPr>
        <w:pStyle w:val="a4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      </w:t>
      </w:r>
      <w:r w:rsidR="006A419D" w:rsidRPr="006A419D">
        <w:rPr>
          <w:b/>
          <w:bCs/>
          <w:color w:val="auto"/>
          <w:sz w:val="28"/>
          <w:szCs w:val="28"/>
        </w:rPr>
        <w:t>Переработка</w:t>
      </w:r>
      <w:r w:rsidR="006A419D" w:rsidRPr="006A419D">
        <w:rPr>
          <w:color w:val="auto"/>
          <w:sz w:val="28"/>
          <w:szCs w:val="28"/>
        </w:rPr>
        <w:t xml:space="preserve"> - это “перестройка” фонда, включающая уточнение фондовой принадлежности, состава документов и </w:t>
      </w:r>
      <w:proofErr w:type="spellStart"/>
      <w:r w:rsidR="006A419D" w:rsidRPr="006A419D">
        <w:rPr>
          <w:color w:val="auto"/>
          <w:sz w:val="28"/>
          <w:szCs w:val="28"/>
        </w:rPr>
        <w:t>пересистематизации</w:t>
      </w:r>
      <w:proofErr w:type="spellEnd"/>
      <w:r w:rsidR="006A419D" w:rsidRPr="006A419D">
        <w:rPr>
          <w:color w:val="auto"/>
          <w:sz w:val="28"/>
          <w:szCs w:val="28"/>
        </w:rPr>
        <w:t xml:space="preserve"> дел фонда. Весь этот трудоемкий процесс приведет Вас еще и к составлению переводной таблицы шифров.</w:t>
      </w:r>
    </w:p>
    <w:p w:rsidR="006A419D" w:rsidRPr="006A419D" w:rsidRDefault="006A419D" w:rsidP="00247B34">
      <w:pPr>
        <w:pStyle w:val="a4"/>
        <w:spacing w:before="0" w:beforeAutospacing="0" w:after="0" w:afterAutospacing="0"/>
        <w:jc w:val="both"/>
        <w:rPr>
          <w:color w:val="auto"/>
          <w:sz w:val="28"/>
          <w:szCs w:val="28"/>
        </w:rPr>
      </w:pPr>
      <w:r w:rsidRPr="006A419D">
        <w:rPr>
          <w:color w:val="auto"/>
          <w:sz w:val="28"/>
          <w:szCs w:val="28"/>
        </w:rPr>
        <w:t>        Переработка описей производится в исключительных случаях, если прежняя опись является непреодолимым препятствием для поиска информации.</w:t>
      </w:r>
    </w:p>
    <w:p w:rsidR="0085132A" w:rsidRDefault="0085132A"/>
    <w:sectPr w:rsidR="0085132A" w:rsidSect="00440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B0" w:rsidRDefault="002C13B0" w:rsidP="00EF774F">
      <w:pPr>
        <w:spacing w:after="0" w:line="240" w:lineRule="auto"/>
      </w:pPr>
      <w:r>
        <w:separator/>
      </w:r>
    </w:p>
  </w:endnote>
  <w:endnote w:type="continuationSeparator" w:id="0">
    <w:p w:rsidR="002C13B0" w:rsidRDefault="002C13B0" w:rsidP="00EF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B0" w:rsidRDefault="002C13B0" w:rsidP="00EF774F">
      <w:pPr>
        <w:spacing w:after="0" w:line="240" w:lineRule="auto"/>
      </w:pPr>
      <w:r>
        <w:separator/>
      </w:r>
    </w:p>
  </w:footnote>
  <w:footnote w:type="continuationSeparator" w:id="0">
    <w:p w:rsidR="002C13B0" w:rsidRDefault="002C13B0" w:rsidP="00EF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04166"/>
    <w:multiLevelType w:val="hybridMultilevel"/>
    <w:tmpl w:val="CB6689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34F4F"/>
    <w:multiLevelType w:val="multilevel"/>
    <w:tmpl w:val="95B6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C11F8"/>
    <w:multiLevelType w:val="hybridMultilevel"/>
    <w:tmpl w:val="CB66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89"/>
    <w:rsid w:val="00025184"/>
    <w:rsid w:val="000C65A3"/>
    <w:rsid w:val="00100424"/>
    <w:rsid w:val="00115A61"/>
    <w:rsid w:val="0019705A"/>
    <w:rsid w:val="001B4561"/>
    <w:rsid w:val="001C45D3"/>
    <w:rsid w:val="001E6AFB"/>
    <w:rsid w:val="00213E0B"/>
    <w:rsid w:val="00247B34"/>
    <w:rsid w:val="00257BDA"/>
    <w:rsid w:val="002733FD"/>
    <w:rsid w:val="002854F3"/>
    <w:rsid w:val="002C054A"/>
    <w:rsid w:val="002C13B0"/>
    <w:rsid w:val="002C2341"/>
    <w:rsid w:val="002C3101"/>
    <w:rsid w:val="00337D7D"/>
    <w:rsid w:val="003507DB"/>
    <w:rsid w:val="00395B04"/>
    <w:rsid w:val="003A31AD"/>
    <w:rsid w:val="003A7CC7"/>
    <w:rsid w:val="003C0559"/>
    <w:rsid w:val="003F003D"/>
    <w:rsid w:val="00440D82"/>
    <w:rsid w:val="00443618"/>
    <w:rsid w:val="00456C6F"/>
    <w:rsid w:val="00465689"/>
    <w:rsid w:val="00497C84"/>
    <w:rsid w:val="004D3B17"/>
    <w:rsid w:val="004E2C9E"/>
    <w:rsid w:val="004F1225"/>
    <w:rsid w:val="00503DCF"/>
    <w:rsid w:val="0050786D"/>
    <w:rsid w:val="00512C55"/>
    <w:rsid w:val="00521FEE"/>
    <w:rsid w:val="00533772"/>
    <w:rsid w:val="00584E3A"/>
    <w:rsid w:val="00585C3C"/>
    <w:rsid w:val="005C1A0A"/>
    <w:rsid w:val="005E5A69"/>
    <w:rsid w:val="00624CBF"/>
    <w:rsid w:val="00655086"/>
    <w:rsid w:val="00663AB8"/>
    <w:rsid w:val="006A419D"/>
    <w:rsid w:val="006C13CE"/>
    <w:rsid w:val="006D7D44"/>
    <w:rsid w:val="006F4FD1"/>
    <w:rsid w:val="00703FE6"/>
    <w:rsid w:val="00713AA9"/>
    <w:rsid w:val="007421DE"/>
    <w:rsid w:val="007752A9"/>
    <w:rsid w:val="007F514F"/>
    <w:rsid w:val="008152DF"/>
    <w:rsid w:val="0081732B"/>
    <w:rsid w:val="00833083"/>
    <w:rsid w:val="0084342F"/>
    <w:rsid w:val="0085132A"/>
    <w:rsid w:val="00875FF3"/>
    <w:rsid w:val="008979E5"/>
    <w:rsid w:val="008B58AE"/>
    <w:rsid w:val="008E4D39"/>
    <w:rsid w:val="00931C1C"/>
    <w:rsid w:val="009749B1"/>
    <w:rsid w:val="009B2D97"/>
    <w:rsid w:val="009C4494"/>
    <w:rsid w:val="009C6C6D"/>
    <w:rsid w:val="009D756C"/>
    <w:rsid w:val="009E63B4"/>
    <w:rsid w:val="00A13C3B"/>
    <w:rsid w:val="00A46BAE"/>
    <w:rsid w:val="00AA7AE2"/>
    <w:rsid w:val="00AA7D4C"/>
    <w:rsid w:val="00AC6610"/>
    <w:rsid w:val="00AE1619"/>
    <w:rsid w:val="00AE2EAC"/>
    <w:rsid w:val="00AE4242"/>
    <w:rsid w:val="00AE7BA4"/>
    <w:rsid w:val="00B0794A"/>
    <w:rsid w:val="00B4365D"/>
    <w:rsid w:val="00B450D5"/>
    <w:rsid w:val="00B4551D"/>
    <w:rsid w:val="00B5012D"/>
    <w:rsid w:val="00B53770"/>
    <w:rsid w:val="00B92228"/>
    <w:rsid w:val="00BA46AF"/>
    <w:rsid w:val="00BB2315"/>
    <w:rsid w:val="00BF685B"/>
    <w:rsid w:val="00C03349"/>
    <w:rsid w:val="00C9192C"/>
    <w:rsid w:val="00CB210B"/>
    <w:rsid w:val="00CC75E0"/>
    <w:rsid w:val="00D130FE"/>
    <w:rsid w:val="00D53CC2"/>
    <w:rsid w:val="00D81FE1"/>
    <w:rsid w:val="00D8382B"/>
    <w:rsid w:val="00DE448C"/>
    <w:rsid w:val="00E61C9A"/>
    <w:rsid w:val="00EC12B3"/>
    <w:rsid w:val="00EF19E8"/>
    <w:rsid w:val="00EF774F"/>
    <w:rsid w:val="00F04A51"/>
    <w:rsid w:val="00F570BD"/>
    <w:rsid w:val="00F738DF"/>
    <w:rsid w:val="00FA21C6"/>
    <w:rsid w:val="00FA42F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501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12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012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012D"/>
    <w:rPr>
      <w:color w:val="006666"/>
      <w:u w:val="single"/>
    </w:rPr>
  </w:style>
  <w:style w:type="paragraph" w:styleId="a4">
    <w:name w:val="Normal (Web)"/>
    <w:basedOn w:val="a"/>
    <w:uiPriority w:val="99"/>
    <w:unhideWhenUsed/>
    <w:rsid w:val="00B5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0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1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EF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74F"/>
  </w:style>
  <w:style w:type="paragraph" w:styleId="aa">
    <w:name w:val="footer"/>
    <w:basedOn w:val="a"/>
    <w:link w:val="ab"/>
    <w:uiPriority w:val="99"/>
    <w:unhideWhenUsed/>
    <w:rsid w:val="00EF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774F"/>
  </w:style>
  <w:style w:type="paragraph" w:styleId="ac">
    <w:name w:val="List Paragraph"/>
    <w:basedOn w:val="a"/>
    <w:uiPriority w:val="34"/>
    <w:qFormat/>
    <w:rsid w:val="00BB2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501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12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012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012D"/>
    <w:rPr>
      <w:color w:val="006666"/>
      <w:u w:val="single"/>
    </w:rPr>
  </w:style>
  <w:style w:type="paragraph" w:styleId="a4">
    <w:name w:val="Normal (Web)"/>
    <w:basedOn w:val="a"/>
    <w:uiPriority w:val="99"/>
    <w:unhideWhenUsed/>
    <w:rsid w:val="00B5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0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0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1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EF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774F"/>
  </w:style>
  <w:style w:type="paragraph" w:styleId="aa">
    <w:name w:val="footer"/>
    <w:basedOn w:val="a"/>
    <w:link w:val="ab"/>
    <w:uiPriority w:val="99"/>
    <w:unhideWhenUsed/>
    <w:rsid w:val="00EF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774F"/>
  </w:style>
  <w:style w:type="paragraph" w:styleId="ac">
    <w:name w:val="List Paragraph"/>
    <w:basedOn w:val="a"/>
    <w:uiPriority w:val="34"/>
    <w:qFormat/>
    <w:rsid w:val="00BB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arhivistika\t5\36.htm" TargetMode="External"/><Relationship Id="rId18" Type="http://schemas.openxmlformats.org/officeDocument/2006/relationships/hyperlink" Target="file:///E:\arhivistika\t5\..%5Cbaza%5Cbaza_r%5Cfond.htm" TargetMode="External"/><Relationship Id="rId26" Type="http://schemas.openxmlformats.org/officeDocument/2006/relationships/hyperlink" Target="file:///E:\arhivistika\baza\baza_r\usov.htm" TargetMode="External"/><Relationship Id="rId39" Type="http://schemas.openxmlformats.org/officeDocument/2006/relationships/hyperlink" Target="file:///E:\arhivistika\t5\..%5Cbaza%5Cbaza_r%5Cfondoobrazovatel.htm" TargetMode="External"/><Relationship Id="rId21" Type="http://schemas.openxmlformats.org/officeDocument/2006/relationships/hyperlink" Target="file:///E:\arhivistika\t5\..%5Cbaza%5Cbaza_r%5Copis.htm" TargetMode="External"/><Relationship Id="rId34" Type="http://schemas.openxmlformats.org/officeDocument/2006/relationships/image" Target="media/image6.gif"/><Relationship Id="rId42" Type="http://schemas.openxmlformats.org/officeDocument/2006/relationships/hyperlink" Target="file:///E:\arhivistika\t5\..%5Cbaza%5Cbaza_r%5Cdelo.htm" TargetMode="External"/><Relationship Id="rId47" Type="http://schemas.openxmlformats.org/officeDocument/2006/relationships/hyperlink" Target="file:///E:\arhivistika\t5\..%5Cbaza%5Cbaza_r%5Cfondoobrazovatel.htm" TargetMode="External"/><Relationship Id="rId50" Type="http://schemas.openxmlformats.org/officeDocument/2006/relationships/hyperlink" Target="file:///E:\arhivistika\t5\..%5Cbaza%5Cbaza_r%5Carh_fond.htm" TargetMode="External"/><Relationship Id="rId55" Type="http://schemas.openxmlformats.org/officeDocument/2006/relationships/hyperlink" Target="file:///E:\arhivistika\baza\baza_r\annot_doc.htm" TargetMode="External"/><Relationship Id="rId63" Type="http://schemas.openxmlformats.org/officeDocument/2006/relationships/hyperlink" Target="file:///E:\arhivistika\t5\..%5Cbaza%5Cbaza_r%5Cgos_arhiv.htm" TargetMode="External"/><Relationship Id="rId68" Type="http://schemas.openxmlformats.org/officeDocument/2006/relationships/hyperlink" Target="file:///E:\arhivistika\t5\..%5Cbaza%5Cbaza_r%5Cukazatel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E:\arhivistika\t5\..%5Cbaza%5Cbaza_r%5Csistem_doc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arhivistika\t5\..%5Cbaza%5Cbaza_r%5Cdelo.htm" TargetMode="External"/><Relationship Id="rId29" Type="http://schemas.openxmlformats.org/officeDocument/2006/relationships/image" Target="media/image1.gif"/><Relationship Id="rId11" Type="http://schemas.openxmlformats.org/officeDocument/2006/relationships/hyperlink" Target="file:///E:\arhivistika\t5\26.htm" TargetMode="External"/><Relationship Id="rId24" Type="http://schemas.openxmlformats.org/officeDocument/2006/relationships/hyperlink" Target="file:///E:\arhivistika\t5\..%5Cbaza%5Cbaza_r%5Copis.htm" TargetMode="External"/><Relationship Id="rId32" Type="http://schemas.openxmlformats.org/officeDocument/2006/relationships/image" Target="media/image4.gif"/><Relationship Id="rId37" Type="http://schemas.openxmlformats.org/officeDocument/2006/relationships/hyperlink" Target="file:///E:\arhivistika\t5\..%5Cbaza%5Cbaza_r%5Copis.htm" TargetMode="External"/><Relationship Id="rId40" Type="http://schemas.openxmlformats.org/officeDocument/2006/relationships/hyperlink" Target="file:///E:\arhivistika\t5\..%5Cbaza%5Cbaza_r%5Cdelo.htm" TargetMode="External"/><Relationship Id="rId45" Type="http://schemas.openxmlformats.org/officeDocument/2006/relationships/hyperlink" Target="file:///E:\arhivistika\t5\..%5Cbaza%5Cbaza_r%5Cobed_arhfond.htm" TargetMode="External"/><Relationship Id="rId53" Type="http://schemas.openxmlformats.org/officeDocument/2006/relationships/hyperlink" Target="file:///E:\arhivistika\t5\..%5Cbaza%5Cbaza_r%5Copis.htm" TargetMode="External"/><Relationship Id="rId58" Type="http://schemas.openxmlformats.org/officeDocument/2006/relationships/hyperlink" Target="file:///E:\arhivistika\t5\..%5Cbaza%5Cbaza_r%5Cdelo.htm" TargetMode="External"/><Relationship Id="rId66" Type="http://schemas.openxmlformats.org/officeDocument/2006/relationships/hyperlink" Target="file:///E:\arhivistika\t5\..%5Cbaza%5Cbaza_r%5Cdocument.htm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E:\arhivistika\t5\..%5Cbaza%5Cbaza_r%5Copis.htm" TargetMode="External"/><Relationship Id="rId23" Type="http://schemas.openxmlformats.org/officeDocument/2006/relationships/hyperlink" Target="file:///E:\arhivistika\t5\..%5Cbaza%5Cbaza_r%5Cgos_arhiv.htm" TargetMode="External"/><Relationship Id="rId28" Type="http://schemas.openxmlformats.org/officeDocument/2006/relationships/hyperlink" Target="file:///E:\arhivistika\t5\..%5Cbaza%5Cbaza_r%5Cgos_arhiv.htm" TargetMode="External"/><Relationship Id="rId36" Type="http://schemas.openxmlformats.org/officeDocument/2006/relationships/hyperlink" Target="file:///E:\arhivistika\t5\..%5Cbaza%5Cbaza_r%5Carh_fond.htm" TargetMode="External"/><Relationship Id="rId49" Type="http://schemas.openxmlformats.org/officeDocument/2006/relationships/hyperlink" Target="file:///E:\arhivistika\t5\..%5Cbaza%5Cbaza_r%5Cnauchtexdoc.htm" TargetMode="External"/><Relationship Id="rId57" Type="http://schemas.openxmlformats.org/officeDocument/2006/relationships/hyperlink" Target="file:///E:\arhivistika\t5\..%5Cbaza%5Cbaza_r%5Copis.htm" TargetMode="External"/><Relationship Id="rId61" Type="http://schemas.openxmlformats.org/officeDocument/2006/relationships/hyperlink" Target="file:///E:\arhivistika\t5\..%5Cbaza%5Cbaza_r%5Cfond.htm" TargetMode="External"/><Relationship Id="rId10" Type="http://schemas.openxmlformats.org/officeDocument/2006/relationships/hyperlink" Target="file:///E:\arhivistika\t5\16.htm" TargetMode="External"/><Relationship Id="rId19" Type="http://schemas.openxmlformats.org/officeDocument/2006/relationships/hyperlink" Target="file:///E:\arhivistika\t5\..%5Cbaza%5Cbaza_r%5Cved_arx.htm" TargetMode="External"/><Relationship Id="rId31" Type="http://schemas.openxmlformats.org/officeDocument/2006/relationships/image" Target="media/image3.gif"/><Relationship Id="rId44" Type="http://schemas.openxmlformats.org/officeDocument/2006/relationships/hyperlink" Target="file:///E:\arhivistika\t5\..%5Cbaza%5Cbaza_r%5Csistem_doc.htm" TargetMode="External"/><Relationship Id="rId52" Type="http://schemas.openxmlformats.org/officeDocument/2006/relationships/hyperlink" Target="file:///E:\arhivistika\t5\..%5Cbaza%5Cbaza_r%5Copis.htm" TargetMode="External"/><Relationship Id="rId60" Type="http://schemas.openxmlformats.org/officeDocument/2006/relationships/hyperlink" Target="file:///E:\arhivistika\t5\..%5Cbaza%5Cbaza_r%5Copis.htm" TargetMode="External"/><Relationship Id="rId65" Type="http://schemas.openxmlformats.org/officeDocument/2006/relationships/hyperlink" Target="file:///E:\arhivistika\t5\..%5Cbaza%5Cbaza_r%5Cfond.htm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arhivistika\t5\11.htm" TargetMode="External"/><Relationship Id="rId14" Type="http://schemas.openxmlformats.org/officeDocument/2006/relationships/hyperlink" Target="file:///E:\arhivistika\baza\baza_r\arh_op.htm" TargetMode="External"/><Relationship Id="rId22" Type="http://schemas.openxmlformats.org/officeDocument/2006/relationships/hyperlink" Target="file:///E:\arhivistika\t5\..%5Cbaza%5Cbaza_r%5Cgos_arhiv.htm" TargetMode="External"/><Relationship Id="rId27" Type="http://schemas.openxmlformats.org/officeDocument/2006/relationships/hyperlink" Target="file:///E:\arhivistika\t5\..%5Cbaza%5Cbaza_r%5Carh_op.htm" TargetMode="External"/><Relationship Id="rId30" Type="http://schemas.openxmlformats.org/officeDocument/2006/relationships/image" Target="media/image2.gif"/><Relationship Id="rId35" Type="http://schemas.openxmlformats.org/officeDocument/2006/relationships/image" Target="media/image7.gif"/><Relationship Id="rId43" Type="http://schemas.openxmlformats.org/officeDocument/2006/relationships/hyperlink" Target="file:///E:\arhivistika\t5\..%5Cbaza%5Cbaza_r%5Cfondoobrazovatel.htm" TargetMode="External"/><Relationship Id="rId48" Type="http://schemas.openxmlformats.org/officeDocument/2006/relationships/hyperlink" Target="file:///E:\arhivistika\t5\..%5Cbaza%5Cbaza_r%5Cklass_doc.htm" TargetMode="External"/><Relationship Id="rId56" Type="http://schemas.openxmlformats.org/officeDocument/2006/relationships/hyperlink" Target="file:///E:\arhivistika\t5\..%5Cbaza%5Cbaza_r%5Cdelo.htm" TargetMode="External"/><Relationship Id="rId64" Type="http://schemas.openxmlformats.org/officeDocument/2006/relationships/hyperlink" Target="file:///E:\arhivistika\t5\..%5Cbaza%5Cbaza_r%5Cfondoobrazovatel.htm" TargetMode="External"/><Relationship Id="rId69" Type="http://schemas.openxmlformats.org/officeDocument/2006/relationships/hyperlink" Target="file:///E:\arhivistika\t5\..%5Cbaza%5Cbaza_r%5Copis.htm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E:\arhivistika\t5\..%5Cbaza%5Cbaza_r%5Czag_del.htm" TargetMode="External"/><Relationship Id="rId72" Type="http://schemas.openxmlformats.org/officeDocument/2006/relationships/hyperlink" Target="file:///E:\arhivistika\t5\..%5Cbaza%5Cbaza_r%5Copis.htm" TargetMode="External"/><Relationship Id="rId3" Type="http://schemas.openxmlformats.org/officeDocument/2006/relationships/styles" Target="styles.xml"/><Relationship Id="rId12" Type="http://schemas.openxmlformats.org/officeDocument/2006/relationships/hyperlink" Target="file:///E:\arhivistika\t5\29.htm" TargetMode="External"/><Relationship Id="rId17" Type="http://schemas.openxmlformats.org/officeDocument/2006/relationships/hyperlink" Target="file:///E:\arhivistika\t5\..%5Cbaza%5Cbaza_r%5Cved_arx.htm" TargetMode="External"/><Relationship Id="rId25" Type="http://schemas.openxmlformats.org/officeDocument/2006/relationships/hyperlink" Target="file:///E:\arhivistika\t5\..%5Cbaza%5Cbaza_r%5Crossipdoc.htm" TargetMode="External"/><Relationship Id="rId33" Type="http://schemas.openxmlformats.org/officeDocument/2006/relationships/image" Target="media/image5.gif"/><Relationship Id="rId38" Type="http://schemas.openxmlformats.org/officeDocument/2006/relationships/image" Target="media/image8.jpeg"/><Relationship Id="rId46" Type="http://schemas.openxmlformats.org/officeDocument/2006/relationships/hyperlink" Target="file:///E:\arhivistika\t5\..%5Cbaza%5Cbaza_r%5Cklass_doc.htm" TargetMode="External"/><Relationship Id="rId59" Type="http://schemas.openxmlformats.org/officeDocument/2006/relationships/hyperlink" Target="file:///E:\arhivistika\t5\..%5Cbaza%5Cbaza_r%5Ced_xran_doc.htm" TargetMode="External"/><Relationship Id="rId67" Type="http://schemas.openxmlformats.org/officeDocument/2006/relationships/hyperlink" Target="file:///E:\arhivistika\t5\..%5Cbaza%5Cbaza_r%5Cdocument.htm" TargetMode="External"/><Relationship Id="rId20" Type="http://schemas.openxmlformats.org/officeDocument/2006/relationships/hyperlink" Target="file:///E:\arhivistika\t5\..%5Cbaza%5Cbaza_r%5Cdoc_post_hran.htm" TargetMode="External"/><Relationship Id="rId41" Type="http://schemas.openxmlformats.org/officeDocument/2006/relationships/hyperlink" Target="file:///E:\arhivistika\t5\..%5Cbaza%5Cbaza_r%5Cfondoobrazovatel.htm" TargetMode="External"/><Relationship Id="rId54" Type="http://schemas.openxmlformats.org/officeDocument/2006/relationships/hyperlink" Target="file:///E:\arhivistika\t5\..%5Cbaza%5Cbaza_r%5Copisat_state_arhsprav.htm" TargetMode="External"/><Relationship Id="rId62" Type="http://schemas.openxmlformats.org/officeDocument/2006/relationships/hyperlink" Target="file:///E:\arhivistika\baza\baza_r\ukazatel.htm" TargetMode="External"/><Relationship Id="rId70" Type="http://schemas.openxmlformats.org/officeDocument/2006/relationships/hyperlink" Target="file:///E:\arhivistika\t5\..%5Cbaza%5Cbaza_r%5Cobed_arhfond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DF81-B7DA-48D6-8A3E-AC9A376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10139</Words>
  <Characters>57793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2015-08-31T12:04:00Z</cp:lastPrinted>
  <dcterms:created xsi:type="dcterms:W3CDTF">2015-08-31T05:19:00Z</dcterms:created>
  <dcterms:modified xsi:type="dcterms:W3CDTF">2015-09-10T04:48:00Z</dcterms:modified>
</cp:coreProperties>
</file>