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01A7" w:rsidRPr="009001A7" w:rsidRDefault="003C6D2F" w:rsidP="009001A7">
      <w:pPr>
        <w:pStyle w:val="3"/>
      </w:pPr>
      <w:r>
        <w:rPr>
          <w:noProof/>
        </w:rPr>
        <w:drawing>
          <wp:anchor distT="0" distB="0" distL="114300" distR="114300" simplePos="0" relativeHeight="251658240" behindDoc="0" locked="0" layoutInCell="0" allowOverlap="1">
            <wp:simplePos x="0" y="0"/>
            <wp:positionH relativeFrom="column">
              <wp:posOffset>2964180</wp:posOffset>
            </wp:positionH>
            <wp:positionV relativeFrom="paragraph">
              <wp:posOffset>6350</wp:posOffset>
            </wp:positionV>
            <wp:extent cx="812800" cy="952500"/>
            <wp:effectExtent l="19050" t="0" r="6350" b="0"/>
            <wp:wrapSquare wrapText="left"/>
            <wp:docPr id="3" name="Рисунок 3"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9001A7" w:rsidRPr="009001A7" w:rsidRDefault="009001A7" w:rsidP="009001A7">
      <w:pPr>
        <w:pStyle w:val="3"/>
      </w:pPr>
    </w:p>
    <w:p w:rsidR="009001A7" w:rsidRPr="009001A7" w:rsidRDefault="009001A7" w:rsidP="009001A7">
      <w:pPr>
        <w:jc w:val="center"/>
        <w:rPr>
          <w:sz w:val="28"/>
        </w:rPr>
      </w:pPr>
    </w:p>
    <w:p w:rsidR="009001A7" w:rsidRPr="009001A7" w:rsidRDefault="009001A7" w:rsidP="009001A7">
      <w:pPr>
        <w:jc w:val="center"/>
        <w:rPr>
          <w:sz w:val="16"/>
          <w:szCs w:val="16"/>
        </w:rPr>
      </w:pPr>
    </w:p>
    <w:p w:rsidR="009001A7" w:rsidRPr="009001A7" w:rsidRDefault="009001A7" w:rsidP="009001A7">
      <w:pPr>
        <w:jc w:val="center"/>
        <w:rPr>
          <w:sz w:val="28"/>
        </w:rPr>
      </w:pPr>
      <w:r w:rsidRPr="009001A7">
        <w:rPr>
          <w:sz w:val="28"/>
        </w:rPr>
        <w:t>МУНИЦИПАЛЬНОЕ СОБРАНИЕ</w:t>
      </w:r>
    </w:p>
    <w:p w:rsidR="009001A7" w:rsidRPr="009001A7" w:rsidRDefault="009001A7" w:rsidP="009001A7">
      <w:pPr>
        <w:jc w:val="center"/>
        <w:rPr>
          <w:sz w:val="28"/>
        </w:rPr>
      </w:pPr>
      <w:r w:rsidRPr="009001A7">
        <w:rPr>
          <w:sz w:val="28"/>
        </w:rPr>
        <w:t>РОМАНОВСКОГО МУНИЦИПАЛЬНОГО РАЙОНА</w:t>
      </w:r>
    </w:p>
    <w:p w:rsidR="009001A7" w:rsidRPr="009001A7" w:rsidRDefault="009001A7" w:rsidP="009001A7">
      <w:pPr>
        <w:jc w:val="center"/>
        <w:rPr>
          <w:sz w:val="28"/>
        </w:rPr>
      </w:pPr>
      <w:r w:rsidRPr="009001A7">
        <w:rPr>
          <w:sz w:val="28"/>
        </w:rPr>
        <w:t>САРАТОВСКОЙ ОБЛАСТИ</w:t>
      </w:r>
    </w:p>
    <w:p w:rsidR="009001A7" w:rsidRPr="009001A7" w:rsidRDefault="009001A7" w:rsidP="009001A7">
      <w:pPr>
        <w:jc w:val="center"/>
        <w:rPr>
          <w:sz w:val="28"/>
        </w:rPr>
      </w:pPr>
      <w:r w:rsidRPr="009001A7">
        <w:rPr>
          <w:sz w:val="28"/>
        </w:rPr>
        <w:t>РЕШЕНИЕ № 34</w:t>
      </w:r>
      <w:r>
        <w:rPr>
          <w:sz w:val="28"/>
        </w:rPr>
        <w:t>9</w:t>
      </w:r>
    </w:p>
    <w:p w:rsidR="009001A7" w:rsidRPr="009001A7" w:rsidRDefault="009001A7" w:rsidP="009001A7">
      <w:pPr>
        <w:rPr>
          <w:sz w:val="28"/>
        </w:rPr>
      </w:pPr>
      <w:r w:rsidRPr="009001A7">
        <w:rPr>
          <w:sz w:val="28"/>
        </w:rPr>
        <w:t xml:space="preserve">от </w:t>
      </w:r>
      <w:r>
        <w:rPr>
          <w:sz w:val="28"/>
        </w:rPr>
        <w:t>29</w:t>
      </w:r>
      <w:r w:rsidRPr="009001A7">
        <w:rPr>
          <w:sz w:val="28"/>
        </w:rPr>
        <w:t>.0</w:t>
      </w:r>
      <w:r>
        <w:rPr>
          <w:sz w:val="28"/>
        </w:rPr>
        <w:t>9</w:t>
      </w:r>
      <w:r w:rsidRPr="009001A7">
        <w:rPr>
          <w:sz w:val="28"/>
        </w:rPr>
        <w:t>.2022 года                                                                         р.п. Романовка</w:t>
      </w:r>
    </w:p>
    <w:p w:rsidR="00897C5F" w:rsidRPr="00643366" w:rsidRDefault="00897C5F" w:rsidP="00643366">
      <w:pPr>
        <w:keepNext/>
        <w:widowControl/>
        <w:rPr>
          <w:sz w:val="28"/>
          <w:szCs w:val="28"/>
        </w:rPr>
      </w:pPr>
    </w:p>
    <w:p w:rsidR="00897C5F" w:rsidRPr="00643366" w:rsidRDefault="00897C5F" w:rsidP="00643366">
      <w:pPr>
        <w:keepNext/>
        <w:widowControl/>
        <w:shd w:val="clear" w:color="auto" w:fill="FFFFFF"/>
        <w:outlineLvl w:val="0"/>
      </w:pPr>
      <w:r w:rsidRPr="00643366">
        <w:rPr>
          <w:bCs w:val="0"/>
          <w:sz w:val="28"/>
          <w:szCs w:val="28"/>
        </w:rPr>
        <w:t>О внесении изменений в решение</w:t>
      </w:r>
    </w:p>
    <w:p w:rsidR="00897C5F" w:rsidRPr="00643366" w:rsidRDefault="00897C5F" w:rsidP="00643366">
      <w:pPr>
        <w:keepNext/>
        <w:widowControl/>
        <w:shd w:val="clear" w:color="auto" w:fill="FFFFFF"/>
        <w:outlineLvl w:val="0"/>
      </w:pPr>
      <w:r w:rsidRPr="00643366">
        <w:rPr>
          <w:bCs w:val="0"/>
          <w:sz w:val="28"/>
          <w:szCs w:val="28"/>
        </w:rPr>
        <w:t>Муниципального Собрания</w:t>
      </w:r>
    </w:p>
    <w:p w:rsidR="00897C5F" w:rsidRPr="00643366" w:rsidRDefault="00897C5F" w:rsidP="00643366">
      <w:pPr>
        <w:keepNext/>
        <w:widowControl/>
        <w:shd w:val="clear" w:color="auto" w:fill="FFFFFF"/>
        <w:outlineLvl w:val="0"/>
      </w:pPr>
      <w:r w:rsidRPr="00643366">
        <w:rPr>
          <w:bCs w:val="0"/>
          <w:sz w:val="28"/>
          <w:szCs w:val="28"/>
        </w:rPr>
        <w:t>от 17.12.2021г. № 304</w:t>
      </w:r>
    </w:p>
    <w:p w:rsidR="00897C5F" w:rsidRPr="00643366" w:rsidRDefault="00897C5F" w:rsidP="00643366">
      <w:pPr>
        <w:keepNext/>
        <w:widowControl/>
        <w:shd w:val="clear" w:color="auto" w:fill="FFFFFF"/>
        <w:outlineLvl w:val="0"/>
      </w:pPr>
      <w:r w:rsidRPr="00643366">
        <w:rPr>
          <w:bCs w:val="0"/>
          <w:color w:val="000000"/>
          <w:sz w:val="28"/>
          <w:szCs w:val="28"/>
        </w:rPr>
        <w:t>«</w:t>
      </w:r>
      <w:r w:rsidRPr="00643366">
        <w:rPr>
          <w:bCs w:val="0"/>
          <w:sz w:val="28"/>
          <w:szCs w:val="28"/>
        </w:rPr>
        <w:t>О  бюджете Романовского</w:t>
      </w:r>
    </w:p>
    <w:p w:rsidR="00897C5F" w:rsidRPr="00643366" w:rsidRDefault="00897C5F" w:rsidP="00643366">
      <w:pPr>
        <w:keepNext/>
        <w:widowControl/>
        <w:shd w:val="clear" w:color="auto" w:fill="FFFFFF"/>
        <w:outlineLvl w:val="0"/>
      </w:pPr>
      <w:r w:rsidRPr="00643366">
        <w:rPr>
          <w:bCs w:val="0"/>
          <w:sz w:val="28"/>
          <w:szCs w:val="28"/>
        </w:rPr>
        <w:t xml:space="preserve">муниципального района на 2022 год </w:t>
      </w:r>
    </w:p>
    <w:p w:rsidR="00897C5F" w:rsidRPr="00643366" w:rsidRDefault="00897C5F" w:rsidP="00643366">
      <w:pPr>
        <w:keepNext/>
        <w:widowControl/>
        <w:shd w:val="clear" w:color="auto" w:fill="FFFFFF"/>
        <w:outlineLvl w:val="0"/>
      </w:pPr>
      <w:r w:rsidRPr="00643366">
        <w:rPr>
          <w:bCs w:val="0"/>
          <w:sz w:val="28"/>
          <w:szCs w:val="28"/>
        </w:rPr>
        <w:t>и на плановый период 2023 и 2024 годов</w:t>
      </w:r>
      <w:r w:rsidRPr="00643366">
        <w:rPr>
          <w:bCs w:val="0"/>
          <w:color w:val="000000"/>
          <w:sz w:val="28"/>
          <w:szCs w:val="28"/>
        </w:rPr>
        <w:t>»</w:t>
      </w:r>
    </w:p>
    <w:p w:rsidR="00897C5F" w:rsidRPr="00643366" w:rsidRDefault="00897C5F" w:rsidP="00643366">
      <w:pPr>
        <w:keepNext/>
        <w:widowControl/>
        <w:rPr>
          <w:sz w:val="28"/>
          <w:szCs w:val="28"/>
        </w:rPr>
      </w:pPr>
    </w:p>
    <w:p w:rsidR="00897C5F" w:rsidRPr="00643366" w:rsidRDefault="00897C5F" w:rsidP="00643366">
      <w:pPr>
        <w:keepNext/>
        <w:widowControl/>
        <w:ind w:firstLine="567"/>
        <w:jc w:val="both"/>
      </w:pPr>
      <w:r w:rsidRPr="00643366">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897C5F" w:rsidRPr="00643366" w:rsidRDefault="00897C5F" w:rsidP="00643366">
      <w:pPr>
        <w:keepNext/>
        <w:widowControl/>
        <w:ind w:firstLine="567"/>
        <w:jc w:val="both"/>
        <w:rPr>
          <w:b w:val="0"/>
          <w:sz w:val="28"/>
          <w:szCs w:val="28"/>
        </w:rPr>
      </w:pPr>
    </w:p>
    <w:p w:rsidR="00897C5F" w:rsidRPr="00643366" w:rsidRDefault="00897C5F" w:rsidP="00643366">
      <w:pPr>
        <w:keepNext/>
        <w:widowControl/>
        <w:ind w:firstLine="567"/>
        <w:jc w:val="center"/>
      </w:pPr>
      <w:r w:rsidRPr="00643366">
        <w:rPr>
          <w:sz w:val="28"/>
          <w:szCs w:val="28"/>
        </w:rPr>
        <w:t>РЕШИЛО:</w:t>
      </w:r>
    </w:p>
    <w:p w:rsidR="00897C5F" w:rsidRPr="00643366" w:rsidRDefault="00897C5F" w:rsidP="00643366">
      <w:pPr>
        <w:keepNext/>
        <w:widowControl/>
        <w:jc w:val="center"/>
        <w:rPr>
          <w:rFonts w:eastAsia="Calibri"/>
          <w:bCs w:val="0"/>
          <w:sz w:val="24"/>
          <w:szCs w:val="24"/>
          <w:lang w:eastAsia="en-US"/>
        </w:rPr>
      </w:pPr>
    </w:p>
    <w:p w:rsidR="00897C5F" w:rsidRPr="00643366" w:rsidRDefault="00897C5F" w:rsidP="00643366">
      <w:pPr>
        <w:keepNext/>
        <w:widowControl/>
        <w:shd w:val="clear" w:color="auto" w:fill="FFFFFF"/>
        <w:ind w:firstLine="567"/>
        <w:outlineLvl w:val="0"/>
      </w:pPr>
      <w:r w:rsidRPr="00643366">
        <w:rPr>
          <w:rFonts w:eastAsia="Calibri"/>
          <w:b w:val="0"/>
          <w:bCs w:val="0"/>
          <w:color w:val="000000"/>
          <w:sz w:val="28"/>
          <w:szCs w:val="28"/>
          <w:lang w:val="en-US" w:eastAsia="en-US"/>
        </w:rPr>
        <w:t>I</w:t>
      </w:r>
      <w:r w:rsidRPr="00643366">
        <w:rPr>
          <w:rFonts w:eastAsia="Calibri"/>
          <w:b w:val="0"/>
          <w:bCs w:val="0"/>
          <w:color w:val="000000"/>
          <w:sz w:val="28"/>
          <w:szCs w:val="28"/>
          <w:lang w:eastAsia="en-US"/>
        </w:rPr>
        <w:t xml:space="preserve">. Внести в решение Муниципального Собрания от 17.12.2021 года № 304 </w:t>
      </w:r>
      <w:r w:rsidRPr="00643366">
        <w:rPr>
          <w:b w:val="0"/>
          <w:bCs w:val="0"/>
          <w:sz w:val="28"/>
          <w:szCs w:val="28"/>
        </w:rPr>
        <w:t xml:space="preserve">«О бюджете Романовского муниципального района на 2022 год и на плановый период 2023 и 2024 годов» </w:t>
      </w:r>
      <w:r w:rsidRPr="00643366">
        <w:rPr>
          <w:rFonts w:eastAsia="Calibri"/>
          <w:b w:val="0"/>
          <w:bCs w:val="0"/>
          <w:sz w:val="28"/>
          <w:szCs w:val="28"/>
          <w:lang w:eastAsia="en-US"/>
        </w:rPr>
        <w:t>следующие изменения:</w:t>
      </w:r>
    </w:p>
    <w:p w:rsidR="00897C5F" w:rsidRPr="00643366" w:rsidRDefault="00897C5F" w:rsidP="00643366">
      <w:pPr>
        <w:keepNext/>
        <w:widowControl/>
        <w:ind w:firstLine="567"/>
        <w:jc w:val="both"/>
      </w:pPr>
      <w:r w:rsidRPr="00643366">
        <w:rPr>
          <w:rFonts w:eastAsia="Calibri"/>
          <w:b w:val="0"/>
          <w:bCs w:val="0"/>
          <w:sz w:val="28"/>
          <w:szCs w:val="28"/>
          <w:lang w:eastAsia="en-US"/>
        </w:rPr>
        <w:t>1) в статье 1.</w:t>
      </w:r>
      <w:r w:rsidRPr="00643366">
        <w:rPr>
          <w:b w:val="0"/>
          <w:sz w:val="28"/>
          <w:szCs w:val="28"/>
        </w:rPr>
        <w:t xml:space="preserve"> Основные характеристики бюджета муниципального района на 2022 год и на плановый период 2023 и 2024 годов</w:t>
      </w:r>
    </w:p>
    <w:p w:rsidR="00897C5F" w:rsidRPr="00643366" w:rsidRDefault="00643366" w:rsidP="00643366">
      <w:pPr>
        <w:keepNext/>
        <w:widowControl/>
        <w:ind w:firstLine="567"/>
        <w:contextualSpacing/>
        <w:jc w:val="both"/>
      </w:pPr>
      <w:r w:rsidRPr="00643366">
        <w:rPr>
          <w:rFonts w:eastAsia="Calibri"/>
          <w:b w:val="0"/>
          <w:bCs w:val="0"/>
          <w:sz w:val="28"/>
          <w:szCs w:val="28"/>
          <w:lang w:eastAsia="en-US"/>
        </w:rPr>
        <w:t xml:space="preserve">- </w:t>
      </w:r>
      <w:r w:rsidR="00897C5F" w:rsidRPr="00643366">
        <w:rPr>
          <w:rFonts w:eastAsia="Calibri"/>
          <w:b w:val="0"/>
          <w:bCs w:val="0"/>
          <w:sz w:val="28"/>
          <w:szCs w:val="28"/>
          <w:lang w:eastAsia="en-US"/>
        </w:rPr>
        <w:t>В пункте 1 в подпункте 1 цифру «</w:t>
      </w:r>
      <w:r w:rsidR="008B15BB" w:rsidRPr="00643366">
        <w:rPr>
          <w:rFonts w:eastAsia="Calibri"/>
          <w:b w:val="0"/>
          <w:bCs w:val="0"/>
          <w:sz w:val="28"/>
          <w:szCs w:val="28"/>
          <w:lang w:eastAsia="en-US"/>
        </w:rPr>
        <w:t>351623,1</w:t>
      </w:r>
      <w:r w:rsidR="00897C5F" w:rsidRPr="00643366">
        <w:rPr>
          <w:rFonts w:eastAsia="Calibri"/>
          <w:b w:val="0"/>
          <w:bCs w:val="0"/>
          <w:sz w:val="28"/>
          <w:szCs w:val="28"/>
          <w:lang w:eastAsia="en-US"/>
        </w:rPr>
        <w:t>» заменить цифрой «351</w:t>
      </w:r>
      <w:r w:rsidR="008B15BB" w:rsidRPr="00643366">
        <w:rPr>
          <w:rFonts w:eastAsia="Calibri"/>
          <w:b w:val="0"/>
          <w:bCs w:val="0"/>
          <w:sz w:val="28"/>
          <w:szCs w:val="28"/>
          <w:lang w:eastAsia="en-US"/>
        </w:rPr>
        <w:t>256,4</w:t>
      </w:r>
      <w:r w:rsidR="00897C5F" w:rsidRPr="00643366">
        <w:rPr>
          <w:rFonts w:eastAsia="Calibri"/>
          <w:b w:val="0"/>
          <w:bCs w:val="0"/>
          <w:sz w:val="28"/>
          <w:szCs w:val="28"/>
          <w:lang w:eastAsia="en-US"/>
        </w:rPr>
        <w:t>»;</w:t>
      </w:r>
    </w:p>
    <w:p w:rsidR="00897C5F" w:rsidRPr="00643366" w:rsidRDefault="00897C5F" w:rsidP="00643366">
      <w:pPr>
        <w:keepNext/>
        <w:widowControl/>
        <w:ind w:firstLine="567"/>
        <w:contextualSpacing/>
        <w:jc w:val="both"/>
      </w:pPr>
      <w:r w:rsidRPr="00643366">
        <w:rPr>
          <w:rFonts w:eastAsia="Calibri"/>
          <w:b w:val="0"/>
          <w:bCs w:val="0"/>
          <w:sz w:val="28"/>
          <w:szCs w:val="28"/>
          <w:lang w:eastAsia="en-US"/>
        </w:rPr>
        <w:t xml:space="preserve">                   в подпункте 2 цифру «</w:t>
      </w:r>
      <w:r w:rsidR="008B15BB" w:rsidRPr="00643366">
        <w:rPr>
          <w:rFonts w:eastAsia="Calibri"/>
          <w:b w:val="0"/>
          <w:bCs w:val="0"/>
          <w:sz w:val="28"/>
          <w:szCs w:val="28"/>
          <w:lang w:eastAsia="en-US"/>
        </w:rPr>
        <w:t>369849,6</w:t>
      </w:r>
      <w:r w:rsidRPr="00643366">
        <w:rPr>
          <w:rFonts w:eastAsia="Calibri"/>
          <w:b w:val="0"/>
          <w:bCs w:val="0"/>
          <w:sz w:val="28"/>
          <w:szCs w:val="28"/>
          <w:lang w:eastAsia="en-US"/>
        </w:rPr>
        <w:t>» заменить цифрой «369</w:t>
      </w:r>
      <w:r w:rsidR="008B15BB" w:rsidRPr="00643366">
        <w:rPr>
          <w:rFonts w:eastAsia="Calibri"/>
          <w:b w:val="0"/>
          <w:bCs w:val="0"/>
          <w:sz w:val="28"/>
          <w:szCs w:val="28"/>
          <w:lang w:eastAsia="en-US"/>
        </w:rPr>
        <w:t>482,9</w:t>
      </w:r>
      <w:r w:rsidRPr="00643366">
        <w:rPr>
          <w:rFonts w:eastAsia="Calibri"/>
          <w:b w:val="0"/>
          <w:bCs w:val="0"/>
          <w:sz w:val="28"/>
          <w:szCs w:val="28"/>
          <w:lang w:eastAsia="en-US"/>
        </w:rPr>
        <w:t>»;</w:t>
      </w:r>
    </w:p>
    <w:p w:rsidR="00643366" w:rsidRPr="00643366" w:rsidRDefault="00643366" w:rsidP="00643366">
      <w:pPr>
        <w:pStyle w:val="western"/>
        <w:keepNext/>
        <w:spacing w:before="0" w:beforeAutospacing="0"/>
        <w:ind w:firstLine="567"/>
      </w:pPr>
      <w:r w:rsidRPr="00643366">
        <w:t xml:space="preserve">- </w:t>
      </w:r>
      <w:r w:rsidR="00631151" w:rsidRPr="00643366">
        <w:t xml:space="preserve">Пункт 2 изложить в следующей редакции: </w:t>
      </w:r>
    </w:p>
    <w:p w:rsidR="00631151" w:rsidRPr="00643366" w:rsidRDefault="00631151" w:rsidP="00643366">
      <w:pPr>
        <w:pStyle w:val="western"/>
        <w:keepNext/>
        <w:spacing w:before="0" w:beforeAutospacing="0"/>
        <w:ind w:firstLine="567"/>
      </w:pPr>
      <w:r w:rsidRPr="00643366">
        <w:t>«Утвердить основные характеристики бюджета муниципального района на 2023 год и на 2024 год:</w:t>
      </w:r>
    </w:p>
    <w:p w:rsidR="00631151" w:rsidRPr="00643366" w:rsidRDefault="00631151" w:rsidP="00643366">
      <w:pPr>
        <w:pStyle w:val="western"/>
        <w:keepNext/>
        <w:spacing w:before="0" w:beforeAutospacing="0"/>
        <w:ind w:firstLine="567"/>
      </w:pPr>
      <w:r w:rsidRPr="00643366">
        <w:t xml:space="preserve">1) общий объем доходов на 2023 год в сумме </w:t>
      </w:r>
      <w:r w:rsidR="0093203A" w:rsidRPr="00643366">
        <w:t>256889,0</w:t>
      </w:r>
      <w:r w:rsidRPr="00643366">
        <w:t xml:space="preserve"> тыс. рублей и на 2024 год в сумме 2699</w:t>
      </w:r>
      <w:r w:rsidR="0093203A" w:rsidRPr="00643366">
        <w:t>4</w:t>
      </w:r>
      <w:r w:rsidRPr="00643366">
        <w:t>4,</w:t>
      </w:r>
      <w:r w:rsidR="0093203A" w:rsidRPr="00643366">
        <w:t>9</w:t>
      </w:r>
      <w:r w:rsidRPr="00643366">
        <w:t xml:space="preserve"> тыс. рублей;</w:t>
      </w:r>
    </w:p>
    <w:p w:rsidR="00631151" w:rsidRPr="00643366" w:rsidRDefault="00631151" w:rsidP="00643366">
      <w:pPr>
        <w:pStyle w:val="western"/>
        <w:keepNext/>
        <w:spacing w:before="0" w:beforeAutospacing="0"/>
        <w:ind w:firstLine="567"/>
      </w:pPr>
      <w:r w:rsidRPr="00643366">
        <w:t xml:space="preserve">2) общий объем расходов на 2023 год в сумме </w:t>
      </w:r>
      <w:r w:rsidR="0040607F" w:rsidRPr="00643366">
        <w:t>256889,0</w:t>
      </w:r>
      <w:r w:rsidRPr="00643366">
        <w:t xml:space="preserve"> тыс. рублей, в том числе условно утвержденные расходы в сумме 2500,0 тыс. рублей, и на 2024 год в сумме 2699</w:t>
      </w:r>
      <w:r w:rsidR="0040607F" w:rsidRPr="00643366">
        <w:t xml:space="preserve">44,9 </w:t>
      </w:r>
      <w:r w:rsidRPr="00643366">
        <w:t>тыс. рублей, в том числе услов</w:t>
      </w:r>
      <w:r w:rsidR="0040607F" w:rsidRPr="00643366">
        <w:t xml:space="preserve">но утвержденные расходы в сумме </w:t>
      </w:r>
      <w:r w:rsidRPr="00643366">
        <w:t>5150,0 тыс. рублей.»</w:t>
      </w:r>
    </w:p>
    <w:p w:rsidR="00691A04" w:rsidRPr="00643366" w:rsidRDefault="00B6639A" w:rsidP="00643366">
      <w:pPr>
        <w:pStyle w:val="western"/>
        <w:keepNext/>
        <w:spacing w:before="0" w:beforeAutospacing="0"/>
        <w:ind w:firstLine="567"/>
      </w:pPr>
      <w:r w:rsidRPr="00643366">
        <w:t>2</w:t>
      </w:r>
      <w:r w:rsidR="00691A04" w:rsidRPr="00643366">
        <w:t>) с</w:t>
      </w:r>
      <w:r w:rsidR="00691A04" w:rsidRPr="00643366">
        <w:rPr>
          <w:bCs/>
          <w:iCs/>
        </w:rPr>
        <w:t xml:space="preserve">татью 9. Особенности исполнения бюджета муниципального района  изложить  в следующей редакции: </w:t>
      </w:r>
    </w:p>
    <w:p w:rsidR="00691A04" w:rsidRPr="00643366" w:rsidRDefault="00691A04" w:rsidP="00643366">
      <w:pPr>
        <w:pStyle w:val="aff2"/>
        <w:keepNext/>
        <w:spacing w:before="0" w:beforeAutospacing="0"/>
        <w:ind w:firstLine="567"/>
        <w:rPr>
          <w:sz w:val="28"/>
          <w:szCs w:val="28"/>
        </w:rPr>
      </w:pPr>
      <w:r w:rsidRPr="00643366">
        <w:rPr>
          <w:sz w:val="28"/>
          <w:szCs w:val="28"/>
        </w:rPr>
        <w:t>«1. Администрация района обеспечивает направление в 2022 году остатков средств бюджета муниципального района в объеме 15818,3 тыс. рублей, находящихся по состоянию на 1 января 2022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691A04" w:rsidRPr="00643366" w:rsidRDefault="00691A04" w:rsidP="00643366">
      <w:pPr>
        <w:pStyle w:val="aff2"/>
        <w:keepNext/>
        <w:spacing w:before="0" w:beforeAutospacing="0"/>
        <w:ind w:firstLine="567"/>
        <w:rPr>
          <w:sz w:val="28"/>
          <w:szCs w:val="28"/>
        </w:rPr>
      </w:pPr>
      <w:r w:rsidRPr="00643366">
        <w:rPr>
          <w:sz w:val="28"/>
          <w:szCs w:val="28"/>
        </w:rPr>
        <w:t xml:space="preserve">2. Установить, что средства в объеме остатков субсидий, предоставленных в 2021 году муниципальным бюджетным учреждениям на финансовое обеспечение </w:t>
      </w:r>
      <w:r w:rsidRPr="00643366">
        <w:rPr>
          <w:sz w:val="28"/>
          <w:szCs w:val="28"/>
        </w:rPr>
        <w:lastRenderedPageBreak/>
        <w:t>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691A04" w:rsidRPr="00643366" w:rsidRDefault="00691A04" w:rsidP="00643366">
      <w:pPr>
        <w:pStyle w:val="aff2"/>
        <w:keepNext/>
        <w:spacing w:before="0" w:beforeAutospacing="0"/>
        <w:ind w:firstLine="567"/>
        <w:rPr>
          <w:sz w:val="28"/>
          <w:szCs w:val="28"/>
        </w:rPr>
      </w:pPr>
      <w:r w:rsidRPr="00643366">
        <w:rPr>
          <w:sz w:val="28"/>
          <w:szCs w:val="28"/>
        </w:rPr>
        <w:t>3. Утвердить размер резервного фонда Администрации Романовского муниципального района Саратовской области на 2022 год в сумме 618,9 тыс. рублей, на 2023 год в сумме 10,0 тыс. рублей и на 2024 год в сумме 10,0 тыс. рублей.</w:t>
      </w:r>
    </w:p>
    <w:p w:rsidR="00691A04" w:rsidRPr="00643366" w:rsidRDefault="00691A04" w:rsidP="00643366">
      <w:pPr>
        <w:pStyle w:val="aff2"/>
        <w:keepNext/>
        <w:spacing w:before="0" w:beforeAutospacing="0"/>
        <w:ind w:firstLine="567"/>
        <w:rPr>
          <w:sz w:val="28"/>
          <w:szCs w:val="28"/>
        </w:rPr>
      </w:pPr>
      <w:r w:rsidRPr="00643366">
        <w:rPr>
          <w:sz w:val="28"/>
          <w:szCs w:val="28"/>
        </w:rPr>
        <w:t>4.</w:t>
      </w:r>
      <w:r w:rsidR="00643366" w:rsidRPr="00643366">
        <w:rPr>
          <w:sz w:val="28"/>
          <w:szCs w:val="28"/>
        </w:rPr>
        <w:t xml:space="preserve"> </w:t>
      </w:r>
      <w:r w:rsidRPr="00643366">
        <w:rPr>
          <w:sz w:val="28"/>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691A04" w:rsidRPr="00643366" w:rsidRDefault="00691A04" w:rsidP="00643366">
      <w:pPr>
        <w:keepNext/>
        <w:widowControl/>
        <w:suppressAutoHyphens w:val="0"/>
        <w:autoSpaceDE w:val="0"/>
        <w:autoSpaceDN w:val="0"/>
        <w:adjustRightInd w:val="0"/>
        <w:ind w:firstLine="567"/>
        <w:jc w:val="both"/>
        <w:rPr>
          <w:b w:val="0"/>
          <w:bCs w:val="0"/>
          <w:sz w:val="28"/>
          <w:szCs w:val="28"/>
        </w:rPr>
      </w:pPr>
      <w:r w:rsidRPr="00643366">
        <w:rPr>
          <w:b w:val="0"/>
          <w:sz w:val="28"/>
          <w:szCs w:val="28"/>
        </w:rPr>
        <w:t>1) вносить изменения в сводную бюджетную роспись бюджета Романовского района без внесения изменений в Решение Муниципального Собрания Романовского муниципального района о бюджете Романовского района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w:t>
      </w:r>
      <w:r w:rsidR="00643366" w:rsidRPr="00643366">
        <w:rPr>
          <w:b w:val="0"/>
          <w:sz w:val="28"/>
          <w:szCs w:val="28"/>
        </w:rPr>
        <w:t>».</w:t>
      </w:r>
    </w:p>
    <w:p w:rsidR="00897C5F" w:rsidRPr="00643366" w:rsidRDefault="00897C5F" w:rsidP="00643366">
      <w:pPr>
        <w:keepNext/>
        <w:widowControl/>
        <w:ind w:firstLine="567"/>
        <w:jc w:val="both"/>
        <w:rPr>
          <w:rFonts w:eastAsia="Calibri"/>
          <w:b w:val="0"/>
          <w:bCs w:val="0"/>
          <w:sz w:val="28"/>
          <w:szCs w:val="28"/>
          <w:lang w:eastAsia="en-US"/>
        </w:rPr>
      </w:pPr>
    </w:p>
    <w:p w:rsidR="00897C5F" w:rsidRPr="00643366" w:rsidRDefault="00B6639A" w:rsidP="00643366">
      <w:pPr>
        <w:keepNext/>
        <w:widowControl/>
        <w:ind w:firstLine="567"/>
        <w:jc w:val="both"/>
      </w:pPr>
      <w:r w:rsidRPr="00643366">
        <w:rPr>
          <w:b w:val="0"/>
          <w:sz w:val="28"/>
          <w:szCs w:val="28"/>
        </w:rPr>
        <w:t>3</w:t>
      </w:r>
      <w:r w:rsidR="00897C5F" w:rsidRPr="00643366">
        <w:rPr>
          <w:b w:val="0"/>
          <w:sz w:val="28"/>
          <w:szCs w:val="28"/>
        </w:rPr>
        <w:t>) Приложения 1-11 изложить в следующей редакции:</w:t>
      </w:r>
    </w:p>
    <w:p w:rsidR="00897C5F" w:rsidRPr="00643366" w:rsidRDefault="00897C5F" w:rsidP="00643366">
      <w:pPr>
        <w:keepNext/>
        <w:widowControl/>
        <w:ind w:firstLine="567"/>
        <w:jc w:val="right"/>
        <w:rPr>
          <w:b w:val="0"/>
          <w:bCs w:val="0"/>
        </w:rPr>
      </w:pPr>
    </w:p>
    <w:p w:rsidR="00897C5F" w:rsidRPr="00643366" w:rsidRDefault="00897C5F" w:rsidP="00643366">
      <w:pPr>
        <w:keepNext/>
        <w:widowControl/>
        <w:ind w:left="6804"/>
        <w:rPr>
          <w:b w:val="0"/>
          <w:bCs w:val="0"/>
        </w:rPr>
      </w:pPr>
    </w:p>
    <w:p w:rsidR="00897C5F" w:rsidRPr="00643366" w:rsidRDefault="00897C5F" w:rsidP="00643366">
      <w:pPr>
        <w:keepNext/>
        <w:widowControl/>
        <w:ind w:left="6804"/>
      </w:pPr>
      <w:r w:rsidRPr="00643366">
        <w:rPr>
          <w:b w:val="0"/>
          <w:bCs w:val="0"/>
        </w:rPr>
        <w:t xml:space="preserve">Приложение №1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ind w:firstLine="567"/>
        <w:jc w:val="right"/>
        <w:rPr>
          <w:b w:val="0"/>
          <w:bCs w:val="0"/>
        </w:rPr>
      </w:pPr>
    </w:p>
    <w:p w:rsidR="00897C5F" w:rsidRDefault="00897C5F" w:rsidP="00643366">
      <w:pPr>
        <w:keepNext/>
        <w:widowControl/>
        <w:ind w:firstLine="567"/>
        <w:jc w:val="center"/>
        <w:rPr>
          <w:sz w:val="24"/>
          <w:szCs w:val="24"/>
        </w:rPr>
      </w:pPr>
      <w:r w:rsidRPr="00643366">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p w:rsidR="00643366" w:rsidRPr="00643366" w:rsidRDefault="00643366" w:rsidP="00643366">
      <w:pPr>
        <w:keepNext/>
        <w:widowControl/>
        <w:ind w:firstLine="567"/>
        <w:jc w:val="center"/>
      </w:pPr>
    </w:p>
    <w:tbl>
      <w:tblPr>
        <w:tblW w:w="0" w:type="auto"/>
        <w:tblInd w:w="108" w:type="dxa"/>
        <w:tblLayout w:type="fixed"/>
        <w:tblLook w:val="0000"/>
      </w:tblPr>
      <w:tblGrid>
        <w:gridCol w:w="2137"/>
        <w:gridCol w:w="5518"/>
        <w:gridCol w:w="849"/>
        <w:gridCol w:w="852"/>
        <w:gridCol w:w="850"/>
      </w:tblGrid>
      <w:tr w:rsidR="00897C5F" w:rsidRPr="00643366" w:rsidTr="00643366">
        <w:trPr>
          <w:trHeight w:val="126"/>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98" w:right="-108"/>
              <w:jc w:val="center"/>
            </w:pPr>
            <w:r w:rsidRPr="00643366">
              <w:t>Коды классификации доходов</w:t>
            </w:r>
          </w:p>
        </w:tc>
        <w:tc>
          <w:tcPr>
            <w:tcW w:w="5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108" w:right="-108"/>
              <w:jc w:val="center"/>
            </w:pPr>
            <w:r w:rsidRPr="00643366">
              <w:t>Сумма, тыс. руб.</w:t>
            </w:r>
          </w:p>
        </w:tc>
      </w:tr>
      <w:tr w:rsidR="00897C5F" w:rsidRPr="00643366" w:rsidTr="00643366">
        <w:trPr>
          <w:trHeight w:val="63"/>
        </w:trPr>
        <w:tc>
          <w:tcPr>
            <w:tcW w:w="21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98" w:right="-108"/>
              <w:jc w:val="center"/>
              <w:rPr>
                <w:b w:val="0"/>
                <w:bCs w:val="0"/>
              </w:rPr>
            </w:pPr>
          </w:p>
        </w:tc>
        <w:tc>
          <w:tcPr>
            <w:tcW w:w="5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108" w:right="-108"/>
              <w:jc w:val="center"/>
            </w:pPr>
            <w:r w:rsidRPr="00643366">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108" w:right="-108"/>
              <w:jc w:val="center"/>
            </w:pPr>
            <w:r w:rsidRPr="00643366">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ind w:left="-108" w:right="-108"/>
              <w:jc w:val="center"/>
            </w:pPr>
            <w:r w:rsidRPr="00643366">
              <w:rPr>
                <w:bCs w:val="0"/>
              </w:rPr>
              <w:t>2024 год</w:t>
            </w:r>
          </w:p>
        </w:tc>
      </w:tr>
      <w:tr w:rsidR="00897C5F" w:rsidRPr="00643366" w:rsidTr="00643366">
        <w:trPr>
          <w:trHeight w:val="21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100 00000 00 0000 000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95985,9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50977,8</w:t>
            </w:r>
          </w:p>
        </w:tc>
      </w:tr>
      <w:tr w:rsidR="00897C5F" w:rsidRPr="00643366" w:rsidTr="00643366">
        <w:trPr>
          <w:trHeight w:val="11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54376,7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47405,1</w:t>
            </w:r>
          </w:p>
        </w:tc>
      </w:tr>
      <w:tr w:rsidR="00897C5F" w:rsidRPr="00643366" w:rsidTr="00643366">
        <w:trPr>
          <w:trHeight w:val="3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21732,0</w:t>
            </w:r>
          </w:p>
        </w:tc>
      </w:tr>
      <w:tr w:rsidR="00897C5F" w:rsidRPr="00643366" w:rsidTr="00643366">
        <w:trPr>
          <w:trHeight w:val="4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101 02000 01 0000 110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21732,0</w:t>
            </w:r>
          </w:p>
        </w:tc>
      </w:tr>
      <w:tr w:rsidR="00897C5F" w:rsidRPr="00643366" w:rsidTr="00643366">
        <w:trPr>
          <w:trHeight w:val="20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3898,3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3898,3</w:t>
            </w:r>
          </w:p>
        </w:tc>
      </w:tr>
      <w:tr w:rsidR="00897C5F" w:rsidRPr="00643366" w:rsidTr="00643366">
        <w:trPr>
          <w:trHeight w:val="17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105 00000 00 0000 000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17924,7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8061,1</w:t>
            </w:r>
          </w:p>
        </w:tc>
      </w:tr>
      <w:tr w:rsidR="00897C5F" w:rsidRPr="00643366" w:rsidTr="00643366">
        <w:trPr>
          <w:trHeight w:val="17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106 00000 00 0000 110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12363,2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12363,2</w:t>
            </w:r>
          </w:p>
        </w:tc>
      </w:tr>
      <w:tr w:rsidR="00897C5F" w:rsidRPr="00643366" w:rsidTr="00643366">
        <w:trPr>
          <w:trHeight w:val="8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108 00000 00 0000 110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1350,0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41609,2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3572,7</w:t>
            </w:r>
          </w:p>
        </w:tc>
      </w:tr>
      <w:tr w:rsidR="00897C5F" w:rsidRPr="00643366" w:rsidTr="00643366">
        <w:trPr>
          <w:trHeight w:val="28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111 00000 00 0000 000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2714,0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2714,0</w:t>
            </w:r>
          </w:p>
        </w:tc>
      </w:tr>
      <w:tr w:rsidR="00897C5F" w:rsidRPr="00643366" w:rsidTr="00643366">
        <w:trPr>
          <w:trHeight w:val="90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111 05013 05 0000 120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2150,0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2150,0</w:t>
            </w:r>
          </w:p>
        </w:tc>
      </w:tr>
      <w:tr w:rsidR="00897C5F" w:rsidRPr="00643366" w:rsidTr="00643366">
        <w:trPr>
          <w:trHeight w:val="90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111 05013 13 0000 120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350,0</w:t>
            </w:r>
          </w:p>
        </w:tc>
      </w:tr>
      <w:tr w:rsidR="00897C5F" w:rsidRPr="00643366" w:rsidTr="00643366">
        <w:trPr>
          <w:trHeight w:val="4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111 05035 05 0000 120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 xml:space="preserve">Доходы от сдачи в аренду имущества, находящегося в </w:t>
            </w:r>
            <w:r w:rsidRPr="00643366">
              <w:rPr>
                <w:b w:val="0"/>
              </w:rPr>
              <w:lastRenderedPageBreak/>
              <w:t>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lastRenderedPageBreak/>
              <w:t>214,0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214,0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lastRenderedPageBreak/>
              <w:t>112 01000 01 0000 120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45,0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48,7</w:t>
            </w:r>
          </w:p>
        </w:tc>
      </w:tr>
      <w:tr w:rsidR="00897C5F" w:rsidRPr="00643366" w:rsidTr="00643366">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113 00000 00 0000 000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113 02995 05 0000 130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114 00000 00 0000 000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38448,8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650,0</w:t>
            </w:r>
          </w:p>
        </w:tc>
      </w:tr>
      <w:tr w:rsidR="00897C5F" w:rsidRPr="00643366" w:rsidTr="00643366">
        <w:trPr>
          <w:trHeight w:val="2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1 14 02052 05 0000 410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2090,0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692"/>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114 06013 05 0000 430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36358,8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650,0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116 00000 00 0000 000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216,0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150,0</w:t>
            </w:r>
          </w:p>
        </w:tc>
      </w:tr>
      <w:tr w:rsidR="00897C5F" w:rsidRPr="00643366" w:rsidTr="00643366">
        <w:trPr>
          <w:trHeight w:val="13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117 00000 00 0000 000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10,0</w:t>
            </w:r>
          </w:p>
        </w:tc>
      </w:tr>
      <w:tr w:rsidR="00897C5F" w:rsidRPr="00643366" w:rsidTr="00643366">
        <w:trPr>
          <w:trHeight w:val="4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2 00 00000 00 0000 000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255</w:t>
            </w:r>
            <w:r w:rsidR="00AA0FC8" w:rsidRPr="00643366">
              <w:t>270</w:t>
            </w:r>
            <w:r w:rsidRPr="00643366">
              <w:t>,</w:t>
            </w:r>
            <w:r w:rsidR="00AA0FC8" w:rsidRPr="00643366">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20</w:t>
            </w:r>
            <w:r w:rsidR="00687A22" w:rsidRPr="00643366">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687A22" w:rsidP="00643366">
            <w:pPr>
              <w:keepNext/>
              <w:widowControl/>
              <w:ind w:left="-108" w:right="-108"/>
              <w:jc w:val="center"/>
            </w:pPr>
            <w:r w:rsidRPr="00643366">
              <w:t>2189</w:t>
            </w:r>
            <w:r w:rsidR="00897C5F" w:rsidRPr="00643366">
              <w:t>6</w:t>
            </w:r>
            <w:r w:rsidRPr="00643366">
              <w:t>7</w:t>
            </w:r>
            <w:r w:rsidR="00897C5F" w:rsidRPr="00643366">
              <w:t>,</w:t>
            </w:r>
            <w:r w:rsidRPr="00643366">
              <w:t>1</w:t>
            </w:r>
          </w:p>
        </w:tc>
      </w:tr>
      <w:tr w:rsidR="00897C5F" w:rsidRPr="00643366" w:rsidTr="00643366">
        <w:trPr>
          <w:trHeight w:val="50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2 02 00000 00 0000 000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255</w:t>
            </w:r>
            <w:r w:rsidR="00AA0FC8" w:rsidRPr="00643366">
              <w:t>278</w:t>
            </w:r>
            <w:r w:rsidRPr="00643366">
              <w:t>,</w:t>
            </w:r>
            <w:r w:rsidR="00AA0FC8" w:rsidRPr="00643366">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20</w:t>
            </w:r>
            <w:r w:rsidR="00687A22" w:rsidRPr="00643366">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2189</w:t>
            </w:r>
            <w:r w:rsidR="005970B6" w:rsidRPr="00643366">
              <w:t>67</w:t>
            </w:r>
            <w:r w:rsidRPr="00643366">
              <w:t>,</w:t>
            </w:r>
            <w:r w:rsidR="005970B6" w:rsidRPr="00643366">
              <w:t>1</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2 02 10000 00 0000 150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52492,2</w:t>
            </w:r>
          </w:p>
        </w:tc>
      </w:tr>
      <w:tr w:rsidR="00897C5F" w:rsidRPr="00643366" w:rsidTr="00643366">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2 02 15001 05 0000 150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52492,2</w:t>
            </w:r>
          </w:p>
        </w:tc>
      </w:tr>
      <w:tr w:rsidR="00897C5F" w:rsidRPr="00643366" w:rsidTr="00643366">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202 15002 05 0000 150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173"/>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202 19999 05 0000 150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2 02 20000 00 0000 150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52940,7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29447,4</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rPr>
                <w:b w:val="0"/>
              </w:rPr>
            </w:pPr>
          </w:p>
          <w:p w:rsidR="00897C5F" w:rsidRPr="00643366" w:rsidRDefault="00897C5F" w:rsidP="00643366">
            <w:pPr>
              <w:keepNext/>
              <w:widowControl/>
              <w:ind w:left="-98" w:right="-108"/>
              <w:jc w:val="center"/>
            </w:pPr>
            <w:r w:rsidRPr="00643366">
              <w:rPr>
                <w:b w:val="0"/>
              </w:rPr>
              <w:t>2 02 25097 05 0000 150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2 02 25169 05 0000 150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3000,0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2 02 25210 05 0000 150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7981,7</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202 25304 05 0000 150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3711,1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3669,8</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hanging="142"/>
            </w:pPr>
            <w:r w:rsidRPr="00643366">
              <w:rPr>
                <w:b w:val="0"/>
                <w:color w:val="000000"/>
              </w:rPr>
              <w:t>2 02 25467 05 0000 150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2 02 25497 05 0000 150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color w:val="000000"/>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2 02 25519 05 0000 150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2 02 29999 05 0078 150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w:t>
            </w:r>
            <w:r w:rsidRPr="00643366">
              <w:rPr>
                <w:b w:val="0"/>
              </w:rPr>
              <w:lastRenderedPageBreak/>
              <w:t>бюджетной сферы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lastRenderedPageBreak/>
              <w:t>12589,0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lastRenderedPageBreak/>
              <w:t>2 02 29999 05 0086 150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2 02 29999 05 0087 150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5494,4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5494,4</w:t>
            </w:r>
          </w:p>
        </w:tc>
      </w:tr>
      <w:tr w:rsidR="00897C5F" w:rsidRPr="00643366" w:rsidTr="00643366">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2 02 29999 05 0108 150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4340,1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8680,2</w:t>
            </w:r>
          </w:p>
        </w:tc>
      </w:tr>
      <w:tr w:rsidR="00897C5F" w:rsidRPr="00643366" w:rsidTr="00643366">
        <w:trPr>
          <w:trHeight w:val="52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2 02 29999 05 0111 150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398,0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621,3</w:t>
            </w:r>
          </w:p>
        </w:tc>
      </w:tr>
      <w:tr w:rsidR="00897C5F" w:rsidRPr="00643366" w:rsidTr="00643366">
        <w:trPr>
          <w:trHeight w:val="23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2 02 29900 05 0000 150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5500,0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p>
        </w:tc>
      </w:tr>
      <w:tr w:rsidR="00897C5F" w:rsidRPr="00643366" w:rsidTr="00643366">
        <w:trPr>
          <w:trHeight w:val="23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2 02 30000 00 0000 150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6F4FB9" w:rsidP="00643366">
            <w:pPr>
              <w:keepNext/>
              <w:widowControl/>
              <w:ind w:left="-108" w:right="-108"/>
              <w:jc w:val="center"/>
            </w:pPr>
            <w:r w:rsidRPr="00643366">
              <w:t>135990,8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134</w:t>
            </w:r>
            <w:r w:rsidR="005970B6" w:rsidRPr="00643366">
              <w:t>541</w:t>
            </w:r>
            <w:r w:rsidRPr="00643366">
              <w:t>,</w:t>
            </w:r>
            <w:r w:rsidR="005970B6" w:rsidRPr="00643366">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1346</w:t>
            </w:r>
            <w:r w:rsidR="005970B6" w:rsidRPr="00643366">
              <w:t>17</w:t>
            </w:r>
            <w:r w:rsidRPr="00643366">
              <w:t>,</w:t>
            </w:r>
            <w:r w:rsidR="005970B6" w:rsidRPr="00643366">
              <w:t>5</w:t>
            </w:r>
          </w:p>
        </w:tc>
      </w:tr>
      <w:tr w:rsidR="00897C5F" w:rsidRPr="00643366" w:rsidTr="00643366">
        <w:trPr>
          <w:trHeight w:val="586"/>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2 02 30024 05 0001 150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103584,1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102414,6</w:t>
            </w:r>
          </w:p>
        </w:tc>
      </w:tr>
      <w:tr w:rsidR="00897C5F" w:rsidRPr="00643366" w:rsidTr="00643366">
        <w:trPr>
          <w:trHeight w:val="169"/>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2 02 30024 05 0037 150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16254,4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16005,3</w:t>
            </w:r>
          </w:p>
        </w:tc>
      </w:tr>
      <w:tr w:rsidR="00897C5F" w:rsidRPr="00643366" w:rsidTr="00643366">
        <w:trPr>
          <w:trHeight w:val="113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2 02 30024 05 0027 150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1893,1</w:t>
            </w:r>
          </w:p>
        </w:tc>
      </w:tr>
      <w:tr w:rsidR="00897C5F" w:rsidRPr="00643366" w:rsidTr="00643366">
        <w:trPr>
          <w:trHeight w:val="83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2 02 30024 05 0028 150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582,5</w:t>
            </w:r>
          </w:p>
        </w:tc>
      </w:tr>
      <w:tr w:rsidR="00897C5F" w:rsidRPr="00643366" w:rsidTr="00643366">
        <w:trPr>
          <w:trHeight w:val="253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2 02 30024 05 0029 150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56,0</w:t>
            </w:r>
          </w:p>
        </w:tc>
      </w:tr>
      <w:tr w:rsidR="00897C5F" w:rsidRPr="00643366" w:rsidTr="00643366">
        <w:trPr>
          <w:trHeight w:val="97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2 02 30024 05 0003 150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1087"/>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2 02 30024 05 0010 150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2 02 30024 05 0016 150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1135,6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1234,1</w:t>
            </w:r>
          </w:p>
        </w:tc>
      </w:tr>
      <w:tr w:rsidR="00897C5F" w:rsidRPr="00643366" w:rsidTr="00643366">
        <w:trPr>
          <w:trHeight w:val="984"/>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lastRenderedPageBreak/>
              <w:t>2 02 30024 05 0011 150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17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2 02 30024 05 0009 150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686"/>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2 02 30024 05 0007 150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734,4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785,3</w:t>
            </w:r>
          </w:p>
        </w:tc>
      </w:tr>
      <w:tr w:rsidR="00897C5F" w:rsidRPr="00643366" w:rsidTr="00643366">
        <w:trPr>
          <w:trHeight w:val="1125"/>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2 02 30024 05 0008 150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17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2 02 30024 05 0014 150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1003,3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1003,3</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337,0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337,0</w:t>
            </w:r>
          </w:p>
        </w:tc>
      </w:tr>
      <w:tr w:rsidR="00897C5F" w:rsidRPr="00643366" w:rsidTr="00643366">
        <w:trPr>
          <w:trHeight w:val="699"/>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2 02 30024 05 0012 150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77,8</w:t>
            </w:r>
          </w:p>
        </w:tc>
      </w:tr>
      <w:tr w:rsidR="00897C5F" w:rsidRPr="00643366" w:rsidTr="00643366">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202 3002405 0043 150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32,9</w:t>
            </w:r>
          </w:p>
        </w:tc>
      </w:tr>
      <w:tr w:rsidR="00897C5F" w:rsidRPr="00643366" w:rsidTr="00643366">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202 35120 05 0000 150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0,8</w:t>
            </w:r>
          </w:p>
        </w:tc>
      </w:tr>
      <w:tr w:rsidR="00897C5F" w:rsidRPr="00643366" w:rsidTr="00643366">
        <w:trPr>
          <w:trHeight w:val="378"/>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202 35303 05 0000 150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5341F9" w:rsidP="00643366">
            <w:pPr>
              <w:keepNext/>
              <w:widowControl/>
              <w:ind w:left="-108" w:right="-108"/>
              <w:jc w:val="center"/>
            </w:pPr>
            <w:r w:rsidRPr="00643366">
              <w:rPr>
                <w:b w:val="0"/>
              </w:rPr>
              <w:t>8509,8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8</w:t>
            </w:r>
            <w:r w:rsidR="00D30A18" w:rsidRPr="00643366">
              <w:rPr>
                <w:b w:val="0"/>
              </w:rPr>
              <w:t>508</w:t>
            </w:r>
            <w:r w:rsidRPr="00643366">
              <w:rPr>
                <w:b w:val="0"/>
              </w:rPr>
              <w:t>,</w:t>
            </w:r>
            <w:r w:rsidR="00D30A18" w:rsidRPr="00643366">
              <w:rPr>
                <w:b w:val="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85</w:t>
            </w:r>
            <w:r w:rsidR="00D30A18" w:rsidRPr="00643366">
              <w:rPr>
                <w:b w:val="0"/>
              </w:rPr>
              <w:t>08</w:t>
            </w:r>
            <w:r w:rsidRPr="00643366">
              <w:rPr>
                <w:b w:val="0"/>
              </w:rPr>
              <w:t>,</w:t>
            </w:r>
            <w:r w:rsidR="00D30A18" w:rsidRPr="00643366">
              <w:rPr>
                <w:b w:val="0"/>
              </w:rPr>
              <w:t>8</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2 02 40000 00 0000 150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6616,4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2410,0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2 02 40014 05 0004 150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1750,0</w:t>
            </w:r>
          </w:p>
        </w:tc>
      </w:tr>
      <w:tr w:rsidR="00897C5F" w:rsidRPr="00643366" w:rsidTr="00643366">
        <w:trPr>
          <w:trHeight w:val="7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2 02 49999 05 0006 150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68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2 02 49999 05 0015 150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rPr>
                <w:b w:val="0"/>
              </w:rPr>
              <w:t xml:space="preserve">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w:t>
            </w:r>
            <w:r w:rsidRPr="00643366">
              <w:rPr>
                <w:b w:val="0"/>
              </w:rPr>
              <w:lastRenderedPageBreak/>
              <w:t>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lastRenderedPageBreak/>
              <w:t>1336,1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rPr>
              <w:t>660,0</w:t>
            </w:r>
          </w:p>
        </w:tc>
      </w:tr>
      <w:tr w:rsidR="00897C5F" w:rsidRPr="00643366" w:rsidTr="00643366">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lastRenderedPageBreak/>
              <w:t>2 02 49999 05 0067 150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1460,3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2 02 49999 05 0070 150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t>2 19 00000 00 0000 150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300"/>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pPr>
            <w:r w:rsidRPr="00643366">
              <w:rPr>
                <w:b w:val="0"/>
              </w:rPr>
              <w:t>2 19 60010 05 0000 150</w:t>
            </w:r>
          </w:p>
        </w:tc>
        <w:tc>
          <w:tcPr>
            <w:tcW w:w="551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rPr>
                <w:b w:val="0"/>
              </w:rPr>
            </w:pPr>
          </w:p>
        </w:tc>
      </w:tr>
      <w:tr w:rsidR="00897C5F" w:rsidRPr="00643366" w:rsidTr="00643366">
        <w:trPr>
          <w:trHeight w:val="141"/>
        </w:trPr>
        <w:tc>
          <w:tcPr>
            <w:tcW w:w="21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98" w:right="-108"/>
              <w:jc w:val="center"/>
              <w:rPr>
                <w:b w:val="0"/>
              </w:rPr>
            </w:pPr>
          </w:p>
        </w:tc>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pPr>
            <w:r w:rsidRPr="00643366">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351</w:t>
            </w:r>
            <w:r w:rsidR="002039B7" w:rsidRPr="00643366">
              <w:t>256</w:t>
            </w:r>
            <w:r w:rsidRPr="00643366">
              <w:t>,</w:t>
            </w:r>
            <w:r w:rsidR="002039B7" w:rsidRPr="00643366">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25</w:t>
            </w:r>
            <w:r w:rsidR="00D30A18" w:rsidRPr="00643366">
              <w:t>6889</w:t>
            </w:r>
            <w:r w:rsidRPr="00643366">
              <w:t>,</w:t>
            </w:r>
            <w:r w:rsidR="00D30A18" w:rsidRPr="00643366">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ind w:left="-108" w:right="-108"/>
              <w:jc w:val="center"/>
            </w:pPr>
            <w:r w:rsidRPr="00643366">
              <w:t>2699</w:t>
            </w:r>
            <w:r w:rsidR="00D30A18" w:rsidRPr="00643366">
              <w:t>4</w:t>
            </w:r>
            <w:r w:rsidRPr="00643366">
              <w:t>4,</w:t>
            </w:r>
            <w:r w:rsidR="00D30A18" w:rsidRPr="00643366">
              <w:t>9</w:t>
            </w:r>
          </w:p>
        </w:tc>
      </w:tr>
    </w:tbl>
    <w:p w:rsidR="00897C5F" w:rsidRPr="00643366" w:rsidRDefault="00897C5F" w:rsidP="00643366">
      <w:pPr>
        <w:keepNext/>
        <w:widowControl/>
        <w:ind w:left="5664" w:firstLine="720"/>
        <w:jc w:val="both"/>
        <w:textAlignment w:val="baseline"/>
        <w:rPr>
          <w:b w:val="0"/>
          <w:bCs w:val="0"/>
        </w:rPr>
      </w:pPr>
    </w:p>
    <w:p w:rsidR="00897C5F" w:rsidRPr="00643366" w:rsidRDefault="00897C5F" w:rsidP="00643366">
      <w:pPr>
        <w:keepNext/>
        <w:widowControl/>
        <w:ind w:left="5664" w:firstLine="720"/>
        <w:jc w:val="both"/>
        <w:textAlignment w:val="baseline"/>
        <w:rPr>
          <w:b w:val="0"/>
          <w:bCs w:val="0"/>
        </w:rPr>
      </w:pPr>
    </w:p>
    <w:p w:rsidR="00897C5F" w:rsidRPr="00643366" w:rsidRDefault="00897C5F" w:rsidP="00643366">
      <w:pPr>
        <w:keepNext/>
        <w:widowControl/>
        <w:ind w:left="6804"/>
      </w:pPr>
      <w:r w:rsidRPr="00643366">
        <w:rPr>
          <w:b w:val="0"/>
          <w:bCs w:val="0"/>
        </w:rPr>
        <w:t xml:space="preserve">Приложение №2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Default="00897C5F" w:rsidP="00643366">
      <w:pPr>
        <w:keepNext/>
        <w:widowControl/>
        <w:ind w:left="6804"/>
        <w:rPr>
          <w:b w:val="0"/>
          <w:bCs w:val="0"/>
        </w:rPr>
      </w:pPr>
      <w:r w:rsidRPr="00643366">
        <w:rPr>
          <w:b w:val="0"/>
          <w:bCs w:val="0"/>
        </w:rPr>
        <w:t>от 17.12.2021 г. № 304</w:t>
      </w:r>
    </w:p>
    <w:p w:rsidR="00643366" w:rsidRPr="00643366" w:rsidRDefault="00643366" w:rsidP="00643366">
      <w:pPr>
        <w:keepNext/>
        <w:widowControl/>
        <w:ind w:left="6804"/>
      </w:pPr>
    </w:p>
    <w:tbl>
      <w:tblPr>
        <w:tblW w:w="10240" w:type="dxa"/>
        <w:tblInd w:w="74" w:type="dxa"/>
        <w:tblLayout w:type="fixed"/>
        <w:tblLook w:val="0000"/>
      </w:tblPr>
      <w:tblGrid>
        <w:gridCol w:w="2161"/>
        <w:gridCol w:w="5670"/>
        <w:gridCol w:w="1276"/>
        <w:gridCol w:w="557"/>
        <w:gridCol w:w="576"/>
      </w:tblGrid>
      <w:tr w:rsidR="00897C5F" w:rsidRPr="00643366" w:rsidTr="001E38F8">
        <w:trPr>
          <w:trHeight w:val="57"/>
        </w:trPr>
        <w:tc>
          <w:tcPr>
            <w:tcW w:w="9664" w:type="dxa"/>
            <w:gridSpan w:val="4"/>
            <w:shd w:val="clear" w:color="auto" w:fill="auto"/>
            <w:vAlign w:val="center"/>
          </w:tcPr>
          <w:p w:rsidR="00897C5F" w:rsidRPr="00643366" w:rsidRDefault="00897C5F" w:rsidP="001E38F8">
            <w:pPr>
              <w:keepNext/>
              <w:widowControl/>
              <w:ind w:left="-57" w:right="-57"/>
              <w:jc w:val="center"/>
              <w:rPr>
                <w:sz w:val="24"/>
                <w:szCs w:val="24"/>
              </w:rPr>
            </w:pPr>
            <w:r w:rsidRPr="00643366">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shd w:val="clear" w:color="auto" w:fill="auto"/>
          </w:tcPr>
          <w:p w:rsidR="00897C5F" w:rsidRPr="00643366" w:rsidRDefault="00897C5F" w:rsidP="001E38F8">
            <w:pPr>
              <w:keepNext/>
              <w:widowControl/>
              <w:ind w:left="-57" w:right="-57"/>
            </w:pPr>
          </w:p>
        </w:tc>
      </w:tr>
      <w:tr w:rsidR="00897C5F" w:rsidRPr="00643366" w:rsidTr="001E38F8">
        <w:trPr>
          <w:trHeight w:val="57"/>
        </w:trPr>
        <w:tc>
          <w:tcPr>
            <w:tcW w:w="10240" w:type="dxa"/>
            <w:gridSpan w:val="5"/>
            <w:tcBorders>
              <w:bottom w:val="single" w:sz="4" w:space="0" w:color="000000"/>
            </w:tcBorders>
            <w:shd w:val="clear" w:color="auto" w:fill="auto"/>
            <w:vAlign w:val="bottom"/>
          </w:tcPr>
          <w:p w:rsidR="00897C5F" w:rsidRPr="00643366" w:rsidRDefault="00897C5F" w:rsidP="001E38F8">
            <w:pPr>
              <w:keepNext/>
              <w:widowControl/>
              <w:ind w:left="-57" w:right="-57"/>
              <w:jc w:val="right"/>
            </w:pPr>
            <w:r w:rsidRPr="00643366">
              <w:t xml:space="preserve">                                                                                                                                               (в процентах)</w:t>
            </w:r>
          </w:p>
        </w:tc>
      </w:tr>
      <w:tr w:rsidR="00897C5F" w:rsidRPr="00643366" w:rsidTr="001E38F8">
        <w:trPr>
          <w:trHeight w:val="607"/>
        </w:trPr>
        <w:tc>
          <w:tcPr>
            <w:tcW w:w="2161" w:type="dxa"/>
            <w:tcBorders>
              <w:top w:val="single" w:sz="4" w:space="0" w:color="000000"/>
              <w:left w:val="single" w:sz="4" w:space="0" w:color="000000"/>
              <w:right w:val="single" w:sz="4" w:space="0" w:color="000000"/>
            </w:tcBorders>
            <w:shd w:val="clear" w:color="auto" w:fill="auto"/>
            <w:vAlign w:val="center"/>
          </w:tcPr>
          <w:p w:rsidR="00897C5F" w:rsidRPr="00643366" w:rsidRDefault="00897C5F" w:rsidP="001E38F8">
            <w:pPr>
              <w:keepNext/>
              <w:widowControl/>
              <w:ind w:left="-57" w:right="-57"/>
              <w:jc w:val="center"/>
            </w:pPr>
            <w:r w:rsidRPr="00643366">
              <w:t>Код бюджетной классификации</w:t>
            </w:r>
          </w:p>
        </w:tc>
        <w:tc>
          <w:tcPr>
            <w:tcW w:w="5670" w:type="dxa"/>
            <w:tcBorders>
              <w:top w:val="single" w:sz="4" w:space="0" w:color="000000"/>
              <w:right w:val="single" w:sz="4" w:space="0" w:color="000000"/>
            </w:tcBorders>
            <w:shd w:val="clear" w:color="auto" w:fill="auto"/>
            <w:vAlign w:val="center"/>
          </w:tcPr>
          <w:p w:rsidR="00897C5F" w:rsidRPr="00643366" w:rsidRDefault="00897C5F" w:rsidP="001E38F8">
            <w:pPr>
              <w:keepNext/>
              <w:widowControl/>
              <w:ind w:left="-57" w:right="-57"/>
              <w:jc w:val="center"/>
            </w:pPr>
            <w:r w:rsidRPr="00643366">
              <w:t>Наименование доходов</w:t>
            </w:r>
          </w:p>
        </w:tc>
        <w:tc>
          <w:tcPr>
            <w:tcW w:w="1276" w:type="dxa"/>
            <w:tcBorders>
              <w:top w:val="single" w:sz="4" w:space="0" w:color="000000"/>
              <w:right w:val="single" w:sz="4" w:space="0" w:color="000000"/>
            </w:tcBorders>
            <w:shd w:val="clear" w:color="auto" w:fill="auto"/>
            <w:vAlign w:val="center"/>
          </w:tcPr>
          <w:p w:rsidR="00897C5F" w:rsidRPr="00643366" w:rsidRDefault="00897C5F" w:rsidP="001E38F8">
            <w:pPr>
              <w:keepNext/>
              <w:widowControl/>
              <w:ind w:left="-57" w:right="-57"/>
              <w:jc w:val="center"/>
            </w:pPr>
            <w:r w:rsidRPr="00643366">
              <w:t>Бюджет муниципального района</w:t>
            </w:r>
          </w:p>
        </w:tc>
        <w:tc>
          <w:tcPr>
            <w:tcW w:w="1133" w:type="dxa"/>
            <w:gridSpan w:val="2"/>
            <w:tcBorders>
              <w:top w:val="single" w:sz="4" w:space="0" w:color="000000"/>
              <w:right w:val="single" w:sz="4" w:space="0" w:color="000000"/>
            </w:tcBorders>
            <w:shd w:val="clear" w:color="auto" w:fill="auto"/>
          </w:tcPr>
          <w:p w:rsidR="00897C5F" w:rsidRPr="00643366" w:rsidRDefault="00897C5F" w:rsidP="001E38F8">
            <w:pPr>
              <w:keepNext/>
              <w:widowControl/>
              <w:ind w:left="-57" w:right="-57"/>
              <w:jc w:val="center"/>
            </w:pPr>
          </w:p>
          <w:p w:rsidR="00897C5F" w:rsidRPr="00643366" w:rsidRDefault="00897C5F" w:rsidP="001E38F8">
            <w:pPr>
              <w:keepNext/>
              <w:widowControl/>
              <w:ind w:left="-57" w:right="-57"/>
              <w:jc w:val="center"/>
            </w:pPr>
            <w:r w:rsidRPr="00643366">
              <w:t>Бюджеты поселений района</w:t>
            </w:r>
          </w:p>
        </w:tc>
      </w:tr>
      <w:tr w:rsidR="00897C5F" w:rsidRPr="00643366" w:rsidTr="001E38F8">
        <w:trPr>
          <w:trHeight w:val="63"/>
        </w:trPr>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1E38F8">
            <w:pPr>
              <w:keepNext/>
              <w:widowControl/>
              <w:ind w:left="-57" w:right="-57"/>
              <w:jc w:val="center"/>
            </w:pPr>
            <w:r w:rsidRPr="00643366">
              <w:t>1</w:t>
            </w:r>
          </w:p>
        </w:tc>
        <w:tc>
          <w:tcPr>
            <w:tcW w:w="5670" w:type="dxa"/>
            <w:tcBorders>
              <w:top w:val="single" w:sz="4" w:space="0" w:color="000000"/>
              <w:bottom w:val="single" w:sz="4" w:space="0" w:color="000000"/>
              <w:right w:val="single" w:sz="4" w:space="0" w:color="000000"/>
            </w:tcBorders>
            <w:shd w:val="clear" w:color="auto" w:fill="auto"/>
          </w:tcPr>
          <w:p w:rsidR="00897C5F" w:rsidRPr="00643366" w:rsidRDefault="00897C5F" w:rsidP="001E38F8">
            <w:pPr>
              <w:keepNext/>
              <w:widowControl/>
              <w:ind w:left="-57" w:right="-57"/>
              <w:jc w:val="center"/>
            </w:pPr>
            <w:r w:rsidRPr="00643366">
              <w:t>2</w:t>
            </w:r>
          </w:p>
        </w:tc>
        <w:tc>
          <w:tcPr>
            <w:tcW w:w="1276" w:type="dxa"/>
            <w:tcBorders>
              <w:top w:val="single" w:sz="4" w:space="0" w:color="000000"/>
              <w:bottom w:val="single" w:sz="4" w:space="0" w:color="000000"/>
              <w:right w:val="single" w:sz="4" w:space="0" w:color="000000"/>
            </w:tcBorders>
            <w:shd w:val="clear" w:color="auto" w:fill="auto"/>
          </w:tcPr>
          <w:p w:rsidR="00897C5F" w:rsidRPr="00643366" w:rsidRDefault="00897C5F" w:rsidP="001E38F8">
            <w:pPr>
              <w:keepNext/>
              <w:widowControl/>
              <w:ind w:left="-57" w:right="-57"/>
              <w:jc w:val="center"/>
            </w:pPr>
            <w:r w:rsidRPr="00643366">
              <w:t>3</w:t>
            </w:r>
          </w:p>
        </w:tc>
        <w:tc>
          <w:tcPr>
            <w:tcW w:w="1133" w:type="dxa"/>
            <w:gridSpan w:val="2"/>
            <w:tcBorders>
              <w:top w:val="single" w:sz="4" w:space="0" w:color="000000"/>
              <w:bottom w:val="single" w:sz="4" w:space="0" w:color="000000"/>
              <w:right w:val="single" w:sz="4" w:space="0" w:color="000000"/>
            </w:tcBorders>
            <w:shd w:val="clear" w:color="auto" w:fill="auto"/>
          </w:tcPr>
          <w:p w:rsidR="00897C5F" w:rsidRPr="00643366" w:rsidRDefault="00897C5F" w:rsidP="001E38F8">
            <w:pPr>
              <w:keepNext/>
              <w:widowControl/>
              <w:ind w:left="-57" w:right="-57"/>
              <w:jc w:val="center"/>
            </w:pPr>
            <w:r w:rsidRPr="00643366">
              <w:t>4</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1 09 04053 05 0000 110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1 09 07013 05 0000 110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1 09 07033 05 0000 110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1 09 07053 05 0000 110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1 11 02033 05 0000 120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1 11 02033 10 0000 120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1 11 07015 05 0000 120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1 13 01995 05 0000 130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1 13 01995 10 0000 130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1 13 01995 13 0000 130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1 13 02065 05 0000 130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1 13 02995 05 0000 130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1 13 02995 10 0000 130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1 13 02995 13 0000 130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1 14 03050 05 0000 410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lastRenderedPageBreak/>
              <w:t>1 14 03050 05 0000 440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pStyle w:val="NoSpacing"/>
              <w:keepNext/>
              <w:ind w:left="-57" w:right="-57"/>
              <w:jc w:val="center"/>
              <w:rPr>
                <w:sz w:val="20"/>
                <w:szCs w:val="20"/>
              </w:rPr>
            </w:pPr>
            <w:r w:rsidRPr="00643366">
              <w:rPr>
                <w:sz w:val="20"/>
                <w:szCs w:val="20"/>
              </w:rPr>
              <w:t>1 16 10031 05 0000 140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pStyle w:val="NoSpacing"/>
              <w:keepNext/>
              <w:ind w:left="-57" w:right="-57"/>
              <w:rPr>
                <w:sz w:val="20"/>
                <w:szCs w:val="20"/>
              </w:rPr>
            </w:pPr>
            <w:r w:rsidRPr="00643366">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pStyle w:val="NoSpacing"/>
              <w:keepNext/>
              <w:ind w:left="-57" w:right="-57"/>
              <w:jc w:val="center"/>
              <w:rPr>
                <w:sz w:val="20"/>
                <w:szCs w:val="20"/>
              </w:rPr>
            </w:pPr>
            <w:r w:rsidRPr="00643366">
              <w:rPr>
                <w:sz w:val="20"/>
                <w:szCs w:val="20"/>
              </w:rPr>
              <w:t>1 16 10031 13 0000 140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pStyle w:val="NoSpacing"/>
              <w:keepNext/>
              <w:ind w:left="-57" w:right="-57"/>
              <w:rPr>
                <w:sz w:val="20"/>
                <w:szCs w:val="20"/>
              </w:rPr>
            </w:pPr>
            <w:r w:rsidRPr="00643366">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1 17 01050 05 0000 180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1 17 01050 10 0000 180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1 17 01050 13 0000 180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spacing w:val="-6"/>
              </w:rPr>
              <w:t xml:space="preserve">Невыясненные поступления, зачисляемые в бюджеты </w:t>
            </w:r>
            <w:r w:rsidRPr="00643366">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1 17 05050 05 0000 180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bCs w:val="0"/>
              </w:rPr>
            </w:pP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1 17 05050 10 0000 180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1 17 05050 13 0000 180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rPr>
              <w:t>100</w:t>
            </w:r>
          </w:p>
        </w:tc>
      </w:tr>
      <w:tr w:rsidR="00897C5F" w:rsidRPr="00643366" w:rsidTr="001E38F8">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1 17 15030 10 0000 150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bCs w:val="0"/>
              </w:rPr>
              <w:t>100</w:t>
            </w:r>
          </w:p>
        </w:tc>
      </w:tr>
      <w:tr w:rsidR="00897C5F" w:rsidRPr="00643366" w:rsidTr="001E38F8">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1 17 15030 13 0000 150</w:t>
            </w:r>
          </w:p>
        </w:tc>
        <w:tc>
          <w:tcPr>
            <w:tcW w:w="5670"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pPr>
            <w:r w:rsidRPr="00643366">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897C5F" w:rsidRPr="00643366" w:rsidRDefault="00897C5F" w:rsidP="001E38F8">
            <w:pPr>
              <w:keepNext/>
              <w:widowControl/>
              <w:ind w:left="-57" w:right="-57"/>
              <w:jc w:val="center"/>
            </w:pPr>
            <w:r w:rsidRPr="00643366">
              <w:rPr>
                <w:b w:val="0"/>
                <w:bCs w:val="0"/>
              </w:rPr>
              <w:t>100</w:t>
            </w:r>
          </w:p>
        </w:tc>
      </w:tr>
    </w:tbl>
    <w:p w:rsidR="00897C5F" w:rsidRPr="00643366" w:rsidRDefault="00897C5F" w:rsidP="00643366">
      <w:pPr>
        <w:keepNext/>
        <w:widowControl/>
      </w:pPr>
    </w:p>
    <w:p w:rsidR="00897C5F" w:rsidRPr="00643366" w:rsidRDefault="00897C5F" w:rsidP="00643366">
      <w:pPr>
        <w:keepNext/>
        <w:widowControl/>
        <w:ind w:left="6804"/>
        <w:rPr>
          <w:b w:val="0"/>
          <w:bCs w:val="0"/>
        </w:rPr>
      </w:pPr>
    </w:p>
    <w:p w:rsidR="00897C5F" w:rsidRPr="00643366" w:rsidRDefault="00897C5F" w:rsidP="00643366">
      <w:pPr>
        <w:keepNext/>
        <w:widowControl/>
        <w:ind w:left="6804"/>
      </w:pPr>
      <w:r w:rsidRPr="00643366">
        <w:rPr>
          <w:b w:val="0"/>
          <w:bCs w:val="0"/>
        </w:rPr>
        <w:t xml:space="preserve">Приложение №3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ind w:left="5652" w:firstLine="720"/>
        <w:jc w:val="both"/>
        <w:textAlignment w:val="baseline"/>
        <w:rPr>
          <w:b w:val="0"/>
          <w:bCs w:val="0"/>
        </w:rPr>
      </w:pPr>
    </w:p>
    <w:p w:rsidR="00897C5F" w:rsidRPr="00643366" w:rsidRDefault="00897C5F" w:rsidP="00643366">
      <w:pPr>
        <w:keepNext/>
        <w:widowControl/>
        <w:jc w:val="center"/>
      </w:pPr>
      <w:r w:rsidRPr="00643366">
        <w:rPr>
          <w:sz w:val="24"/>
          <w:szCs w:val="24"/>
        </w:rPr>
        <w:t>Ведомственная структура расходов бюджета Романовского муниципального района на 2022 год и плановый период 2023 и 2024 годов</w:t>
      </w:r>
    </w:p>
    <w:p w:rsidR="00897C5F" w:rsidRPr="00643366" w:rsidRDefault="00897C5F" w:rsidP="00643366">
      <w:pPr>
        <w:keepNext/>
        <w:widowControl/>
        <w:ind w:firstLine="18"/>
        <w:jc w:val="right"/>
        <w:textAlignment w:val="baseline"/>
      </w:pPr>
      <w:r w:rsidRPr="00643366">
        <w:rPr>
          <w:b w:val="0"/>
          <w:bCs w:val="0"/>
        </w:rPr>
        <w:t>(тыс. рублей)</w:t>
      </w:r>
    </w:p>
    <w:tbl>
      <w:tblPr>
        <w:tblW w:w="10206" w:type="dxa"/>
        <w:tblInd w:w="108" w:type="dxa"/>
        <w:tblLayout w:type="fixed"/>
        <w:tblLook w:val="04A0"/>
      </w:tblPr>
      <w:tblGrid>
        <w:gridCol w:w="3397"/>
        <w:gridCol w:w="572"/>
        <w:gridCol w:w="426"/>
        <w:gridCol w:w="516"/>
        <w:gridCol w:w="1465"/>
        <w:gridCol w:w="712"/>
        <w:gridCol w:w="992"/>
        <w:gridCol w:w="1075"/>
        <w:gridCol w:w="1051"/>
      </w:tblGrid>
      <w:tr w:rsidR="00E54B87" w:rsidRPr="001E38F8" w:rsidTr="001E38F8">
        <w:trPr>
          <w:trHeight w:val="465"/>
        </w:trPr>
        <w:tc>
          <w:tcPr>
            <w:tcW w:w="339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E54B87" w:rsidRPr="001E38F8" w:rsidRDefault="00E54B87" w:rsidP="001E38F8">
            <w:pPr>
              <w:keepNext/>
              <w:widowControl/>
              <w:ind w:left="-57" w:right="-57"/>
              <w:jc w:val="center"/>
            </w:pPr>
            <w:r w:rsidRPr="001E38F8">
              <w:rPr>
                <w:bCs w:val="0"/>
              </w:rPr>
              <w:t>Наименование главных распорядителей средств бюджета Романовского муниципального района</w:t>
            </w:r>
          </w:p>
        </w:tc>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Код</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Раз</w:t>
            </w:r>
          </w:p>
          <w:p w:rsidR="00E54B87" w:rsidRPr="001E38F8" w:rsidRDefault="00E54B87" w:rsidP="001E38F8">
            <w:pPr>
              <w:keepNext/>
              <w:widowControl/>
              <w:ind w:left="-57" w:right="-57"/>
              <w:jc w:val="center"/>
            </w:pPr>
            <w:r w:rsidRPr="001E38F8">
              <w:t>дел</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Под</w:t>
            </w:r>
          </w:p>
          <w:p w:rsidR="00E54B87" w:rsidRPr="001E38F8" w:rsidRDefault="00E54B87" w:rsidP="001E38F8">
            <w:pPr>
              <w:keepNext/>
              <w:widowControl/>
              <w:ind w:left="-57" w:right="-57"/>
              <w:jc w:val="center"/>
            </w:pPr>
            <w:r w:rsidRPr="001E38F8">
              <w:t>раз</w:t>
            </w:r>
          </w:p>
          <w:p w:rsidR="00E54B87" w:rsidRPr="001E38F8" w:rsidRDefault="00E54B87" w:rsidP="001E38F8">
            <w:pPr>
              <w:keepNext/>
              <w:widowControl/>
              <w:ind w:left="-57" w:right="-57"/>
              <w:jc w:val="center"/>
            </w:pPr>
            <w:r w:rsidRPr="001E38F8">
              <w:t>дел</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rPr>
                <w:bCs w:val="0"/>
              </w:rPr>
              <w:t>Целевая</w:t>
            </w:r>
          </w:p>
          <w:p w:rsidR="00E54B87" w:rsidRPr="001E38F8" w:rsidRDefault="00E54B87" w:rsidP="001E38F8">
            <w:pPr>
              <w:keepNext/>
              <w:widowControl/>
              <w:ind w:left="-57" w:right="-57"/>
              <w:jc w:val="center"/>
            </w:pPr>
            <w:r w:rsidRPr="001E38F8">
              <w:rPr>
                <w:bCs w:val="0"/>
              </w:rPr>
              <w:t>статья</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38F8" w:rsidRDefault="001E38F8" w:rsidP="001E38F8">
            <w:pPr>
              <w:keepNext/>
              <w:widowControl/>
              <w:ind w:left="-66" w:right="-67"/>
              <w:jc w:val="center"/>
            </w:pPr>
          </w:p>
          <w:p w:rsidR="00E54B87" w:rsidRPr="001E38F8" w:rsidRDefault="00E54B87" w:rsidP="001E38F8">
            <w:pPr>
              <w:keepNext/>
              <w:widowControl/>
              <w:ind w:left="-66" w:right="-67"/>
              <w:jc w:val="center"/>
            </w:pPr>
            <w:r w:rsidRPr="001E38F8">
              <w:t>Вид</w:t>
            </w:r>
          </w:p>
          <w:p w:rsidR="00E54B87" w:rsidRPr="001E38F8" w:rsidRDefault="001E38F8" w:rsidP="001E38F8">
            <w:pPr>
              <w:keepNext/>
              <w:widowControl/>
              <w:ind w:left="-57" w:right="-57"/>
              <w:jc w:val="center"/>
            </w:pPr>
            <w:r>
              <w:t>р</w:t>
            </w:r>
            <w:r w:rsidR="00E54B87" w:rsidRPr="001E38F8">
              <w:t>асхо</w:t>
            </w:r>
          </w:p>
          <w:p w:rsidR="00E54B87" w:rsidRPr="001E38F8" w:rsidRDefault="00E54B87" w:rsidP="001E38F8">
            <w:pPr>
              <w:keepNext/>
              <w:widowControl/>
              <w:ind w:left="-57" w:right="-57"/>
              <w:jc w:val="center"/>
            </w:pPr>
            <w:r w:rsidRPr="001E38F8">
              <w:t>дов</w:t>
            </w:r>
          </w:p>
        </w:tc>
        <w:tc>
          <w:tcPr>
            <w:tcW w:w="3118" w:type="dxa"/>
            <w:gridSpan w:val="3"/>
            <w:tcBorders>
              <w:top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Сумма</w:t>
            </w:r>
          </w:p>
        </w:tc>
      </w:tr>
      <w:tr w:rsidR="00E54B87" w:rsidRPr="001E38F8" w:rsidTr="001E38F8">
        <w:trPr>
          <w:trHeight w:val="46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E54B87" w:rsidRPr="001E38F8" w:rsidRDefault="00E54B87" w:rsidP="001E38F8">
            <w:pPr>
              <w:keepNext/>
              <w:widowControl/>
              <w:suppressAutoHyphens w:val="0"/>
              <w:ind w:left="-57" w:right="-57"/>
            </w:pPr>
          </w:p>
        </w:tc>
        <w:tc>
          <w:tcPr>
            <w:tcW w:w="57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cente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center"/>
            </w:pPr>
          </w:p>
        </w:tc>
        <w:tc>
          <w:tcPr>
            <w:tcW w:w="516"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cente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cente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center"/>
            </w:pPr>
          </w:p>
        </w:tc>
        <w:tc>
          <w:tcPr>
            <w:tcW w:w="992" w:type="dxa"/>
            <w:tcBorders>
              <w:bottom w:val="single" w:sz="4" w:space="0" w:color="000000"/>
              <w:right w:val="single" w:sz="4" w:space="0" w:color="000000"/>
            </w:tcBorders>
            <w:shd w:val="clear" w:color="auto" w:fill="auto"/>
            <w:noWrap/>
            <w:vAlign w:val="bottom"/>
          </w:tcPr>
          <w:p w:rsidR="00E54B87" w:rsidRPr="001E38F8" w:rsidRDefault="00E54B87" w:rsidP="001E38F8">
            <w:pPr>
              <w:keepNext/>
              <w:widowControl/>
              <w:suppressAutoHyphens w:val="0"/>
              <w:ind w:left="-57" w:right="-57"/>
              <w:jc w:val="right"/>
            </w:pPr>
            <w:r w:rsidRPr="001E38F8">
              <w:t>2022 год</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2023 год</w:t>
            </w:r>
          </w:p>
        </w:tc>
        <w:tc>
          <w:tcPr>
            <w:tcW w:w="10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B87" w:rsidRPr="001E38F8" w:rsidRDefault="00E54B87" w:rsidP="001E38F8">
            <w:pPr>
              <w:keepNext/>
              <w:widowControl/>
              <w:ind w:left="-57" w:right="-57"/>
              <w:jc w:val="center"/>
            </w:pPr>
            <w:r w:rsidRPr="001E38F8">
              <w:t>2024 год</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E54B87" w:rsidRPr="001E38F8" w:rsidRDefault="00E54B87" w:rsidP="001E38F8">
            <w:pPr>
              <w:keepNext/>
              <w:widowControl/>
              <w:suppressAutoHyphens w:val="0"/>
              <w:ind w:left="-57" w:right="-57"/>
              <w:jc w:val="center"/>
            </w:pPr>
            <w:r w:rsidRPr="001E38F8">
              <w:t>1</w:t>
            </w:r>
          </w:p>
        </w:tc>
        <w:tc>
          <w:tcPr>
            <w:tcW w:w="572"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2</w:t>
            </w:r>
          </w:p>
        </w:tc>
        <w:tc>
          <w:tcPr>
            <w:tcW w:w="426"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3</w:t>
            </w:r>
          </w:p>
        </w:tc>
        <w:tc>
          <w:tcPr>
            <w:tcW w:w="516"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4</w:t>
            </w:r>
          </w:p>
        </w:tc>
        <w:tc>
          <w:tcPr>
            <w:tcW w:w="1465"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5</w:t>
            </w:r>
          </w:p>
        </w:tc>
        <w:tc>
          <w:tcPr>
            <w:tcW w:w="712"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6</w:t>
            </w:r>
          </w:p>
        </w:tc>
        <w:tc>
          <w:tcPr>
            <w:tcW w:w="992"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7</w:t>
            </w:r>
          </w:p>
        </w:tc>
        <w:tc>
          <w:tcPr>
            <w:tcW w:w="1075"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8</w:t>
            </w:r>
          </w:p>
        </w:tc>
        <w:tc>
          <w:tcPr>
            <w:tcW w:w="1051" w:type="dxa"/>
            <w:tcBorders>
              <w:top w:val="nil"/>
              <w:left w:val="nil"/>
              <w:bottom w:val="single" w:sz="4" w:space="0" w:color="auto"/>
              <w:right w:val="single" w:sz="4" w:space="0" w:color="auto"/>
            </w:tcBorders>
            <w:shd w:val="clear" w:color="auto" w:fill="auto"/>
            <w:noWrap/>
            <w:vAlign w:val="bottom"/>
          </w:tcPr>
          <w:p w:rsidR="00E54B87" w:rsidRPr="001E38F8" w:rsidRDefault="00E54B87" w:rsidP="001E38F8">
            <w:pPr>
              <w:keepNext/>
              <w:widowControl/>
              <w:suppressAutoHyphens w:val="0"/>
              <w:ind w:left="-57" w:right="-57"/>
              <w:jc w:val="center"/>
            </w:pPr>
            <w:r w:rsidRPr="001E38F8">
              <w:t>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pPr>
            <w:r w:rsidRPr="001E38F8">
              <w:t>Муниципальное Собрание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1 738,4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1 136,0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1 167,4</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1 726,4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1 124,0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1 155,4</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1 378,6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789,6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820,6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118,2</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118,2</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118,2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Закупка товаров, работ и услуг для государственных (муниципальных) </w:t>
            </w:r>
            <w:r w:rsidRPr="001E38F8">
              <w:rPr>
                <w:b w:val="0"/>
                <w:bCs w:val="0"/>
              </w:rPr>
              <w:lastRenderedPageBreak/>
              <w:t>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118,2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118,2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673,4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702,4</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673,4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702,4</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1 207,0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669,4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698,4</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1 126,0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1 126,0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79,3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58,3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79,3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58,3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60,2</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земельного налога, налога на имущество и транспортного налога органами государственной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Другие 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Реализация государственных функций, связанных с общегосударственным управлением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28 0 00 00000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Выполнение других обязательств государства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28 1 00 00000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оплату членских взносов в ассоциацию "СМО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28 1 00 80300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28 1 00 80300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28 1 00 80300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34,8</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pPr>
            <w:r w:rsidRPr="001E38F8">
              <w:t>Администрация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67 238,5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34 361,9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32 529,9</w:t>
            </w:r>
          </w:p>
        </w:tc>
      </w:tr>
      <w:tr w:rsidR="00E54B87" w:rsidRPr="001E38F8" w:rsidTr="001E38F8">
        <w:trPr>
          <w:trHeight w:val="6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29 207,0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15 788,9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16 479,7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Функционирование высшего должностного лица субъекта Российской Федерации и муниципального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представительного органа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главы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21 1 00 01200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21 1 00 01200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21 1 00 01200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2 441,7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1 329,2</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17 939,4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9 702,9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10 191,4</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983,5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766,7</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983,5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766,7</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983,5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766,7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983,5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766,7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983,5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766,7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15 549,1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7 515,2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8 076,7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15 549,1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7 515,2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8 076,7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15 366,0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7 325,4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7 883,4</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15 113,6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7 234,5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7 791,2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15 113,6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7 234,5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7 791,2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13,6</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земельного налога, налога на имущество и транспортного налога органами государственной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193,3</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193,3</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193,3</w:t>
            </w:r>
          </w:p>
        </w:tc>
      </w:tr>
      <w:tr w:rsidR="00E54B87" w:rsidRPr="001E38F8" w:rsidTr="001E38F8">
        <w:trPr>
          <w:trHeight w:val="10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1 406,8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1 348,0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1 348,0</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1 406,8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1 348,0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1 348,0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w:t>
            </w:r>
            <w:r w:rsidRPr="001E38F8">
              <w:rPr>
                <w:b w:val="0"/>
                <w:bCs w:val="0"/>
              </w:rPr>
              <w:lastRenderedPageBreak/>
              <w:t>правонарушениях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77Б00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77Б00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77Б00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Судебная система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6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Субвенции на осуществление полномочий по составлению (изменению) списков кандидатов в присяжные заседатели федеральных </w:t>
            </w:r>
            <w:r w:rsidRPr="001E38F8">
              <w:rPr>
                <w:b w:val="0"/>
                <w:bCs w:val="0"/>
              </w:rPr>
              <w:lastRenderedPageBreak/>
              <w:t>судов общей юрисдикции в Российской Федерации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26 2 00 51200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26 2 00 51200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26 2 00 51200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0,8</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Резервные фонды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по исполнению отдельных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29 0 00 00000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Средства резервных фондов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29 4 00 00000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Резервные фонды местных администраций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29 4 00 08800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29 4 00 08800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Резервные средства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29 4 00 08800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Другие 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8 200,1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4 778,9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4 948,3</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48,0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38,0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сельского туризма на территории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11 2 00 10010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38,0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11 2 00 10010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38,0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11 2 00 10010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38,0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"Противодействие коррупции"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«Создание местной системы оповещения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11 4 05 00000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Мероприятия по  созданию местной системы оповещения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11 4 05 00001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11 4 05 00001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11 4 05 00001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Мероприятия по оценке недвижимости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26 8 00 00000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Оценка недвижимости, признание прав и регулирование отношений по муниципальной собственности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26 8 00 02000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26 8 00 02000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26 8 00 02000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28,6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8 027,4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4 705,3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4 871,7</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8 027,4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4 705,3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4 871,7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7 798,7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4 624,3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4 788,9</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5 180,4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3 476,1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3 590,5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5 180,4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3 476,1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3 590,5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2 593,5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1 142,0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1 191,6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2 593,5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1 142,0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1 191,6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земельного налога, налога на имущество и транспортного налога казенными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153,9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82,8</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153,9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82,8</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153,9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82,8</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Национальная безопасность и правоохранительная деятельность</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2 380,2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1 392,1</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2 380,2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1 323,6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1 392,1</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7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«АПК «Безопасный город» на территории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Муниципальная программа «АПК «Безопасный город» на территории Романовского муниципального </w:t>
            </w:r>
            <w:r w:rsidRPr="001E38F8">
              <w:rPr>
                <w:b w:val="0"/>
                <w:bCs w:val="0"/>
              </w:rPr>
              <w:lastRenderedPageBreak/>
              <w:t>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11 4 03 00200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11 4 03 00200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11 4 03 00200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2 370,2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1 223,6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1 292,1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2 370,2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1 223,6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1 292,1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2 370,2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1 223,6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1 292,1</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2 152,8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1 104,5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1 173,0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2 152,8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1 104,5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1 173,0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119,1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119,1</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119,1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119,1</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83 2 00 00200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Национальная экономика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31 020,8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13 938,0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11 288,0</w:t>
            </w:r>
          </w:p>
        </w:tc>
      </w:tr>
      <w:tr w:rsidR="00E54B87" w:rsidRPr="001E38F8" w:rsidTr="001E38F8">
        <w:trPr>
          <w:trHeight w:val="10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Сельское хозяйство и рыболовство</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32,9</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Дорожное хозяйство(дорожные фонды)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30 779,5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13 761,5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11 111,5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Муниципальная программа "Содержание, проектирование и ремонт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30 779,5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13 761,5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11 111,5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Основное мероприятие "Ремонт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26 629,5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9 611,5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6 961,5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01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26 629,5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9 611,5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6 961,5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01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26 629,5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9 611,5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6 961,5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01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26 629,5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9 611,5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6 961,5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Основное мероприятие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02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02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02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Основное мероприятие "Разработка проектно-сметной документации"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Капитальный ремонт, ремонт и содержание автомобильных дорог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03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03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1Д 0 03 40200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Другие вопросы в области национальной экономики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208,4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143,6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111"/>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 Развитие малого и среднего предпринимательства в Романовском муниципальном районе Саратовской области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L5270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L5270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L5270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44 0 00 00000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Мероприятия по землеустройству и землепользованию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44 0 00 03000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44 0 00 03000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44 0 00 03000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139,6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Жилищно-коммунальное хозяйство</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Жилищное хозяйство</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Взносы на проведение капитального ремонта общего имущества многоквартирных домов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96 0 00 00000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Взносы на проведение капитального ремонта общего имущества многоквартирных домов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96 0 00 22240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Закупка товаров, работ и услуг для государственных (муниципальных) </w:t>
            </w:r>
            <w:r w:rsidRPr="001E38F8">
              <w:rPr>
                <w:b w:val="0"/>
                <w:bCs w:val="0"/>
              </w:rPr>
              <w:lastRenderedPageBreak/>
              <w:t>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96 0 00 22240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96 0 00 22240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r>
      <w:tr w:rsidR="00E54B87" w:rsidRPr="001E38F8" w:rsidTr="001E38F8">
        <w:trPr>
          <w:trHeight w:val="83"/>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60,6</w:t>
            </w:r>
          </w:p>
        </w:tc>
      </w:tr>
      <w:tr w:rsidR="00E54B87" w:rsidRPr="001E38F8" w:rsidTr="001E38F8">
        <w:trPr>
          <w:trHeight w:val="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"Противодействие коррупции"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Социальная политика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3 042,2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2 275,2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2 324,9</w:t>
            </w:r>
          </w:p>
        </w:tc>
      </w:tr>
      <w:tr w:rsidR="00E54B87" w:rsidRPr="001E38F8" w:rsidTr="001E38F8">
        <w:trPr>
          <w:trHeight w:val="1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Пенсионное обеспечение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Меры социальной поддержки и материальная поддержка отдельных категорий населения субъектов РФ</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Меры социальной поддержки и материальная поддержка муниципальных служащих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Доплата к пенсиям  муниципальных служащих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27 1 00 21100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27 1 00 21100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27 1 00 21100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238,5</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1 987,9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2 036,7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2 086,4</w:t>
            </w:r>
          </w:p>
        </w:tc>
      </w:tr>
      <w:tr w:rsidR="00E54B87" w:rsidRPr="001E38F8" w:rsidTr="001E38F8">
        <w:trPr>
          <w:trHeight w:val="6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1 234,1</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1 234,1</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1 234,1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1 118,8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1 166,9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1 215,9</w:t>
            </w:r>
          </w:p>
        </w:tc>
      </w:tr>
      <w:tr w:rsidR="00E54B87" w:rsidRPr="001E38F8" w:rsidTr="001E38F8">
        <w:trPr>
          <w:trHeight w:val="411"/>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1 118,8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1 166,9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1 215,9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Меры социальной поддержки и материальная поддержка отдельных категорий населения субъектов РФ</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Меры социальной поддержки отдельным категориям граждан, проживающим и работающим в сельской местности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27 2 00 41100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27 2 00 41100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27 2 00 41100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852,3</w:t>
            </w:r>
          </w:p>
        </w:tc>
      </w:tr>
      <w:tr w:rsidR="00E54B87" w:rsidRPr="001E38F8" w:rsidTr="001E38F8">
        <w:trPr>
          <w:trHeight w:val="11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Охрана семьи и детства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«Обеспечение жильем молодых семей» в Романовском муниципальном районе»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мероприятий по обеспечению жильем молодых семей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3 00 L4970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3 00 L4970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Пособия, компенсации и иные социальные выплаты гражданам, кроме публичных нормативных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3 00 L4970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815,8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ФИЗИЧЕСКАЯ КУЛЬТУРА И СПОРТ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174,0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Физическая культура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174,0</w:t>
            </w:r>
          </w:p>
        </w:tc>
      </w:tr>
      <w:tr w:rsidR="00E54B87" w:rsidRPr="001E38F8" w:rsidTr="001E38F8">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174,0</w:t>
            </w:r>
          </w:p>
        </w:tc>
      </w:tr>
      <w:tr w:rsidR="00E54B87" w:rsidRPr="001E38F8" w:rsidTr="00876D5F">
        <w:trPr>
          <w:trHeight w:val="13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174,0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физической культуры и спорта"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174,0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95,5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95,5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90,5</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СРЕДСТВА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Периодическая печать и издательства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периодических изданий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Периодические издания, учрежденные органами законодательной и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760,0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Государственная поддержка средств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23 1 00 04400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876D5F">
        <w:trPr>
          <w:trHeight w:val="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23 1 00 04400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юридическим лицам (кроме некоммерческих организаций),индивидуальным предпринимателям,физическим лицам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23 1 00 04400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23 1 00 78600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23 1 00 78600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юридическим лицам (кроме некоммерческих организаций),индивидуальным предпринимателям,физическим лицам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23 1 00 78600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1 336,1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pPr>
            <w:r w:rsidRPr="001E38F8">
              <w:t>Финансовое управление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7 338,2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4 818,3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4 945,5</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Общегосударственные вопросы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6 310,5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3 765,2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3 842,3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6 310,5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3 765,2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3 842,3</w:t>
            </w:r>
          </w:p>
        </w:tc>
      </w:tr>
      <w:tr w:rsidR="00E54B87" w:rsidRPr="001E38F8" w:rsidTr="00876D5F">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460,7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456,6</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460,7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456,6</w:t>
            </w:r>
          </w:p>
        </w:tc>
      </w:tr>
      <w:tr w:rsidR="00E54B87" w:rsidRPr="001E38F8" w:rsidTr="00876D5F">
        <w:trPr>
          <w:trHeight w:val="13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460,7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456,6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460,7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456,6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460,7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456,6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3 306,6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3 385,7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3 306,6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3 385,7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3 306,6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3 385,7</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3 304,6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3 383,7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3 304,6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3 383,7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876D5F">
        <w:trPr>
          <w:trHeight w:val="4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ОБСЛУЖИВАНИЕ ГОСУДАРСТВЕННОГО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Обслуживание государственного (муниципального) внутреннего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Процентные платежи по долговым обязательствам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Процентные платежи по муниципальным долговым обязательствам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06 5 00 00000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Проценты за пользование бюджетными кредитами, полученными из областного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06 5 00 03000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Обслуживание государственного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06 5 00 03000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Обслуживание муниципального долга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06 5 00 03000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МЕЖБЮДЖЕТНЫЕ ТРАНСФЕРТЫ БЮДЖЕТАМ СУБЪЕКТОВ РОССИЙСКОЙ ФЕДЕРАЦИИ И МУНИЦИПАЛЬНЫХ ОБРАЗОВАНИЙ ОБЩЕГО ХАРАКТЕРА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970,0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1 042,2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Дотации на выравнивание бюджетной обеспеченности субъектов Российской Федерации и муниципальных образований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970,0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1 042,2</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970,0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1 042,2</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межбюджетных трансфертов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256,9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Дотации на выравнивание бюджетной обеспеченности поселений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26 1 00 11010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256,9</w:t>
            </w:r>
          </w:p>
        </w:tc>
      </w:tr>
      <w:tr w:rsidR="00E54B87" w:rsidRPr="001E38F8" w:rsidTr="00876D5F">
        <w:trPr>
          <w:trHeight w:val="7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26 1 00 11010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256,9</w:t>
            </w:r>
          </w:p>
        </w:tc>
      </w:tr>
      <w:tr w:rsidR="00E54B87" w:rsidRPr="001E38F8" w:rsidTr="00876D5F">
        <w:trPr>
          <w:trHeight w:val="11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26 1 00 11010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256,9</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734,4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756,7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785,3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государственных полномочий по расчету и предоставлению дотаций поселениям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734,4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756,7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785,3</w:t>
            </w:r>
          </w:p>
        </w:tc>
      </w:tr>
      <w:tr w:rsidR="00E54B87" w:rsidRPr="001E38F8" w:rsidTr="00876D5F">
        <w:trPr>
          <w:trHeight w:val="8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Межбюджетные трансферты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734,4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756,7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785,3</w:t>
            </w:r>
          </w:p>
        </w:tc>
      </w:tr>
      <w:tr w:rsidR="00E54B87" w:rsidRPr="001E38F8" w:rsidTr="00876D5F">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Дотации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734,4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756,7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785,3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pPr>
            <w:r w:rsidRPr="001E38F8">
              <w:t>Управление образования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239 278,6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188 354,5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199 458,1</w:t>
            </w:r>
          </w:p>
        </w:tc>
      </w:tr>
      <w:tr w:rsidR="00E54B87" w:rsidRPr="001E38F8" w:rsidTr="00876D5F">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238 275,3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187 351,2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198 454,8</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Дошкольное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37 700,2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24 806,4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24 359,5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37 448,3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24 806,4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24 359,5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37 448,3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24 806,4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24 359,5</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268,2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Проведение капитального и текущего ремонтов муниципальных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Финансовое обеспечение образовательной деятельности муниципальных дошкольных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16 239,0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16 239,0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16 239,0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15 989,9</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495,2</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8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Подготовка и проверка( экспертиза) сметной документации, осуществление строительного контроля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8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16 078,4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8 321,3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7 874,4</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16 078,4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8 321,3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7 874,4</w:t>
            </w:r>
          </w:p>
        </w:tc>
      </w:tr>
      <w:tr w:rsidR="00E54B87" w:rsidRPr="001E38F8" w:rsidTr="00876D5F">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16 078,4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8 321,3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7 874,4</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111,4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111,4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111,4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 (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7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182,6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дошкольных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83 3 00 07110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83 3 00 07110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19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83 3 00 07110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9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Общее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176 598,7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148 756,4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159 715,9</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876D5F">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876D5F">
        <w:trPr>
          <w:trHeight w:val="18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172 954,6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148 726,4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159 685,9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138,7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138,7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Финансовое обеспечение образовательной деятельности муниципальных дошкольных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15,4</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r>
      <w:tr w:rsidR="00E54B87" w:rsidRPr="001E38F8" w:rsidTr="00876D5F">
        <w:trPr>
          <w:trHeight w:val="7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13 0 01 76900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87,3</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r>
      <w:tr w:rsidR="00E54B87" w:rsidRPr="001E38F8" w:rsidTr="00876D5F">
        <w:trPr>
          <w:trHeight w:val="14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155 538,5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131 923,3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133 769,6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 Проведение капитального и текущего ремонтов муниципальных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6 000,0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6 000,0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6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6 000,0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Финансовое обеспечение образовательной деятельности муниципальных </w:t>
            </w:r>
            <w:r w:rsidRPr="001E38F8">
              <w:rPr>
                <w:b w:val="0"/>
                <w:bCs w:val="0"/>
              </w:rPr>
              <w:lastRenderedPageBreak/>
              <w:t>общеобразовательных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103 584,1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103 584,1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r>
      <w:tr w:rsidR="00E54B87" w:rsidRPr="001E38F8" w:rsidTr="00876D5F">
        <w:trPr>
          <w:trHeight w:val="9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103 584,1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102 414,6</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13 0 02 77200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1 893,1</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Разработка проектно-сметной документации и прохождение государственной экспертизы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2 005,7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2 005,7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2 005,7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Подготовка и проверка( экспертиза) сметной документации, осуществление строительного контроля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303,4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303,4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303,4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27 990,3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15 536,3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17 282,3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27 990,3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15 536,3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17 282,3</w:t>
            </w:r>
          </w:p>
        </w:tc>
      </w:tr>
      <w:tr w:rsidR="00E54B87" w:rsidRPr="001E38F8" w:rsidTr="00876D5F">
        <w:trPr>
          <w:trHeight w:val="11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27 990,3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15 536,3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17 282,3</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L3040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3 711,1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3 569,5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3 669,8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L3040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3 711,1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3 569,5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3 669,8</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L3040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3 711,1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3 569,5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3 669,8</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R3030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R3030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R3030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8 509,8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S2Г00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185,6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 (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8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677,7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муниципальной программы в целях выполнения задач федерального проекта «Современная школа»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11 403,2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13 234,5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17 174,6</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51690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3 000,0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51690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51690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51690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3 000,0</w:t>
            </w:r>
          </w:p>
        </w:tc>
      </w:tr>
      <w:tr w:rsidR="00E54B87" w:rsidRPr="001E38F8" w:rsidTr="00876D5F">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51690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1 568,5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3 000,0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775,7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w:t>
            </w:r>
            <w:r w:rsidRPr="001E38F8">
              <w:rPr>
                <w:b w:val="0"/>
                <w:bCs w:val="0"/>
              </w:rPr>
              <w:lastRenderedPageBreak/>
              <w:t>труда с начислениями)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3 878,7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3 878,7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r>
      <w:tr w:rsidR="00E54B87" w:rsidRPr="001E38F8" w:rsidTr="00876D5F">
        <w:trPr>
          <w:trHeight w:val="5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U1137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3 878,7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4 654,4</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1 440,0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1 440,0</w:t>
            </w:r>
          </w:p>
        </w:tc>
      </w:tr>
      <w:tr w:rsidR="00E54B87" w:rsidRPr="001E38F8" w:rsidTr="00876D5F">
        <w:trPr>
          <w:trHeight w:val="7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720,0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1 440,0</w:t>
            </w:r>
          </w:p>
        </w:tc>
      </w:tr>
      <w:tr w:rsidR="00E54B87" w:rsidRPr="001E38F8" w:rsidTr="001E38F8">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2 896,8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5 171,6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7 240,2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2 896,8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5 171,6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7 240,2</w:t>
            </w:r>
          </w:p>
        </w:tc>
      </w:tr>
      <w:tr w:rsidR="00E54B87" w:rsidRPr="001E38F8" w:rsidTr="00876D5F">
        <w:trPr>
          <w:trHeight w:val="13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E1 U1297</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2 896,8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5 171,6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7 240,2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Реализация муниципальной программы в целях выполнения задач федерального проекта «Успех каждого ребенка»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1 516,3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E2 50970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1 516,3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E2 50970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1 516,3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141"/>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E2 50970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1 516,3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муниципальной программы в целях выполнения задач федерального проекта «Цифровая образовательная среда»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4 357,9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3 429,9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8 603,0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52100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3 959,9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3 130,1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7 981,7</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52100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3 959,9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52100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3 959,9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52100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3 130,1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7 981,7</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52100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3 130,1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7 981,7</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U1330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398,0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621,3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U1330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398,0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621,3</w:t>
            </w:r>
          </w:p>
        </w:tc>
      </w:tr>
      <w:tr w:rsidR="00E54B87" w:rsidRPr="001E38F8" w:rsidTr="00876D5F">
        <w:trPr>
          <w:trHeight w:val="12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E4 U1330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398,0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621,3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3 269,2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школ-детских садов, школ начальных, неполных средних и средних</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3 269,2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83 4 00 07110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3 269,2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83 4 00 07110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3 269,2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83 4 00 07110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3 269,2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по исполнению отдельных обязательств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внепрограммные мероприятия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84 5 00 00000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Кредиторская задолженность</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84 5 01 00000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84 5 01 00001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84 5 01 00001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84 5 01 00001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344,9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Начальное профессиональное 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11 013,8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5 200,5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5 785,3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10 939,4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5 200,5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5 785,3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дополнительного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10 939,4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5 200,5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5 785,3</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34,3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1 143,6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1 143,6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1 143,6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13 0 03 79994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79Г40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7 658,3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4 019,7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4 604,5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7 658,3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4 019,7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4 604,5</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7 658,3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4 019,7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4 604,5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персонифицированного финансирования дополнительного образования детей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630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837,8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1 180,8</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Оснащение и укрепление материально-технической базы образовательных организаций (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S9Г40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по внешкольной работе с детьми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83 5 00 00000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83 5 00 07110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83 5 00 07110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83 5 00 07110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64,9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70,2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49,3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54,6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21,8</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21,8</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13 0 01 83300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16,5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r>
      <w:tr w:rsidR="00E54B87" w:rsidRPr="001E38F8" w:rsidTr="00876D5F">
        <w:trPr>
          <w:trHeight w:val="15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13 0 02 83400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дополнительного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w:t>
            </w:r>
            <w:r w:rsidRPr="001E38F8">
              <w:rPr>
                <w:b w:val="0"/>
                <w:bCs w:val="0"/>
              </w:rPr>
              <w:lastRenderedPageBreak/>
              <w:t>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13 0 03 83500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15,6</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Молодежная политика и оздоровление детей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703,8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691,2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691,2</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"Организация отдыха детей в каникулярное время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Проведение оздоровительных мероприятий для детей и молодежи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618,3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617,2</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18,8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11 6 00 00300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599,5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Муниципальная программа "Развитие образования Романовского муниципального района"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85,5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общего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Основное мероприятие:временное трудоустройство несовершеннолетних граждан в возрасте от 14 до 18 лет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13 0 02 10050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74,0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"Развитие системы дополнительного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Основное мероприятие:временное трудоустройство несовершеннолетних граждан в возрасте от 14 до 18 лет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 xml:space="preserve">Предоставление субсидий бюджетным, автономным учреждениям и иным </w:t>
            </w:r>
            <w:r w:rsidRPr="001E38F8">
              <w:rPr>
                <w:b w:val="0"/>
                <w:bCs w:val="0"/>
              </w:rPr>
              <w:lastRenderedPageBreak/>
              <w:t>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13 0 03 10050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62,3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Другие вопросы в области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12 243,8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7 831,8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7 832,7</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местного самоуправления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11 7 00 00010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1 933,3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1 933,3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1 933,3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1 151,1</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1 932,7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1 150,5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1 932,7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1 150,5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0,6</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807,8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807,8</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847,0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807,8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807,8</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317,4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317,4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26 2 00 76400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356,6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337,0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317,4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317,4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297,8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26 2 00 77120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39,2</w:t>
            </w:r>
          </w:p>
        </w:tc>
      </w:tr>
      <w:tr w:rsidR="00E54B87" w:rsidRPr="001E38F8" w:rsidTr="001E38F8">
        <w:trPr>
          <w:trHeight w:val="31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26 2 00 77300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1E38F8">
        <w:trPr>
          <w:trHeight w:val="15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77,8</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56,9</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26 2 00 77800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9 376,1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5 843,9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5 843,8</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9 376,1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5 843,9</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5 843,8</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9 355,3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5 840,3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5 840,3</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7 622,1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4 438,1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4 438,1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7 622,1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4 438,1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4 438,1</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1 726,1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1 395,4</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1 726,1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1 395,4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1 395,4</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земельного налога, налога на имущество и транспортного налога казенными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w:t>
            </w:r>
          </w:p>
        </w:tc>
      </w:tr>
      <w:tr w:rsidR="00E54B87" w:rsidRPr="001E38F8" w:rsidTr="00876D5F">
        <w:trPr>
          <w:trHeight w:val="7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83 1 00 03200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3,5</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7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Социальная политика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876D5F">
        <w:trPr>
          <w:trHeight w:val="12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Охрана семьи и детства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1E38F8">
        <w:trPr>
          <w:trHeight w:val="22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Социальное обеспечение и иные выплаты населению</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Публичные нормативные социальные выплаты гражданам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26 2 00 77900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1 003,3</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pPr>
            <w:r w:rsidRPr="001E38F8">
              <w:t>Отдел культуры и кино администрации Романовского муниципального района Саратовской области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pPr>
            <w:r w:rsidRPr="001E38F8">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53 889,2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25 718,3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26 694,0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Образование</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Профессиональная подготовка, переподготовка и повышение квалификации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67,5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и сохранение культуры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"Организация культурно - досуговой деятельности"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10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"Библиотечное обслуживание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12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КУЛЬТУРА И КИНЕМАТОГРАФИЯ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53 821,7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25 718,3</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26 694,0</w:t>
            </w:r>
          </w:p>
        </w:tc>
      </w:tr>
      <w:tr w:rsidR="00E54B87" w:rsidRPr="001E38F8" w:rsidTr="00876D5F">
        <w:trPr>
          <w:trHeight w:val="10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Культура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44 037,0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19 749,7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20 639,5</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Муниципальные программы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основных мероприятий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 Гармонизация межнациональных и межконфессиональных отношений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11 4 00 10060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11 4 00 10060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876D5F">
        <w:trPr>
          <w:trHeight w:val="13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11 4 00 10060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МП "Развитие и сохранение культуры в Романовском муниципальном районе "</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43 476,7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19 744,7</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20 634,5</w:t>
            </w:r>
          </w:p>
        </w:tc>
      </w:tr>
      <w:tr w:rsidR="00E54B87" w:rsidRPr="001E38F8" w:rsidTr="00876D5F">
        <w:trPr>
          <w:trHeight w:val="32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"Организация культурно - досуговой деятельности"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32 003,2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14 642,2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15 240,9</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7 336,3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7 336,3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7 336,3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14 0 02 74020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14 0 02 74020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14 0 02 74020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1 800,0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15 618,6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14 642,2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15 240,9</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15 618,6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14 642,2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15 240,9</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14 0 02 83600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15 618,6</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14 642,2</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15 240,9</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3 686,0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3 686,0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3 686,0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L4670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L4670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L4670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3 335,4</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226,9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226,9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102"/>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02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226,9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Подпрограмма "Библиотечное обслуживание населения"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11 422,5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5 102,5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5 393,6</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4 109,1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4 109,1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4 109,1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7999У</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7999У</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7999У</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90,0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5 221,3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5 102,5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5 393,6</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5 221,3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5 102,5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5 393,6</w:t>
            </w:r>
          </w:p>
        </w:tc>
      </w:tr>
      <w:tr w:rsidR="00E54B87" w:rsidRPr="001E38F8" w:rsidTr="00876D5F">
        <w:trPr>
          <w:trHeight w:val="56"/>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14 0 03 83700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5 221,3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5 102,5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5 393,6</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1 814,0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1 814,0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876D5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14 0 03 83900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1 814,0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Государственная поддержка отрасли культуры (комплектование книжных фондов муниципальных общедоступных библиотек)</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L5191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L5191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98"/>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L5191</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03 S2500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127,1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Реализация муниципальной программы в целях выполнения задач федерального проекта «Творческие люди»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A2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A2 55194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A2 55194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17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14 0 A2 55194</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555,3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дворцов и домов культуры, других учреждений культуры и средств массовой информации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83 6 00 00000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83 6 00 07110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83 6 00 07110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83 6 00 07110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514,8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17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библиотек</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83 7 00 00000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Погашение кредиторской задолженности бюджетными учреждениями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83 7 00 07110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Предоставление субсидий бюджетным, автономным учреждениям и иным некоммерческим организациям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83 7 00 07110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Субсидии бюджетным учреждениям</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83 7 00 07110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40,5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Другие вопросы в области культуры, кинематографии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9 784,7</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5 968,6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6 054,5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Выполнение функций органами местного самоуправления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962,8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685,5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органов исполнительной власти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962,8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685,5</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функций центрального аппарата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962,8</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663,1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685,5</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962,1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662,6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685,0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государственных (муниципальных) органов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962,1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662,6</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685,0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0,5</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21 3 00 02200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0,2</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учреждений (оказание государственных услуг, выполнение работ)</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83 0 00 00000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8 821,9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5 305,5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5 369,0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83 1 00 00000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8 821,9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5 305,5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5 369,0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обеспечение деятельности муниципальных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8 447,9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5 305,5</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5 369,0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8 145,3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5 211,4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5 274,3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8 145,3</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5 211,4</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5 274,3</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Закупка товаров, работ и услуг для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94,1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94,7</w:t>
            </w:r>
          </w:p>
        </w:tc>
      </w:tr>
      <w:tr w:rsidR="00E54B87" w:rsidRPr="001E38F8" w:rsidTr="001E38F8">
        <w:trPr>
          <w:trHeight w:val="69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закупки товаров, работ и услуг для обеспечения государственных (муниципальных) нужд</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300,5</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94,1</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94,7</w:t>
            </w:r>
          </w:p>
        </w:tc>
      </w:tr>
      <w:tr w:rsidR="00E54B87" w:rsidRPr="001E38F8" w:rsidTr="00FC4B2F">
        <w:trPr>
          <w:trHeight w:val="47"/>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Иные бюджетные ассигнования</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Уплата налогов, сборов и других платежей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83 1 00 00200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2,1</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13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1E38F8">
        <w:trPr>
          <w:trHeight w:val="465"/>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B87" w:rsidRPr="001E38F8" w:rsidRDefault="00E54B87" w:rsidP="001E38F8">
            <w:pPr>
              <w:keepNext/>
              <w:widowControl/>
              <w:suppressAutoHyphens w:val="0"/>
              <w:ind w:left="-57" w:right="-57"/>
              <w:rPr>
                <w:b w:val="0"/>
                <w:bCs w:val="0"/>
              </w:rPr>
            </w:pPr>
            <w:r w:rsidRPr="001E38F8">
              <w:rPr>
                <w:b w:val="0"/>
                <w:bCs w:val="0"/>
              </w:rPr>
              <w:t>Расходы на выплату персоналу казенных учреждений</w:t>
            </w:r>
          </w:p>
        </w:tc>
        <w:tc>
          <w:tcPr>
            <w:tcW w:w="57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83 1 00 11100</w:t>
            </w:r>
          </w:p>
        </w:tc>
        <w:tc>
          <w:tcPr>
            <w:tcW w:w="71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center"/>
              <w:rPr>
                <w:b w:val="0"/>
                <w:bCs w:val="0"/>
              </w:rPr>
            </w:pPr>
            <w:r w:rsidRPr="001E38F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374,0</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rPr>
                <w:b w:val="0"/>
                <w:bCs w:val="0"/>
              </w:rPr>
            </w:pPr>
            <w:r w:rsidRPr="001E38F8">
              <w:rPr>
                <w:b w:val="0"/>
                <w:bCs w:val="0"/>
              </w:rPr>
              <w:t>0,0</w:t>
            </w:r>
          </w:p>
        </w:tc>
      </w:tr>
      <w:tr w:rsidR="00E54B87" w:rsidRPr="001E38F8" w:rsidTr="00FC4B2F">
        <w:trPr>
          <w:trHeight w:val="47"/>
        </w:trPr>
        <w:tc>
          <w:tcPr>
            <w:tcW w:w="708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4B87" w:rsidRPr="001E38F8" w:rsidRDefault="00E54B87" w:rsidP="001E38F8">
            <w:pPr>
              <w:keepNext/>
              <w:widowControl/>
              <w:suppressAutoHyphens w:val="0"/>
              <w:ind w:left="-57" w:right="-57"/>
            </w:pPr>
            <w:r w:rsidRPr="001E38F8">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369 482,9</w:t>
            </w:r>
          </w:p>
        </w:tc>
        <w:tc>
          <w:tcPr>
            <w:tcW w:w="1075"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254 389,0</w:t>
            </w:r>
          </w:p>
        </w:tc>
        <w:tc>
          <w:tcPr>
            <w:tcW w:w="1051" w:type="dxa"/>
            <w:tcBorders>
              <w:top w:val="nil"/>
              <w:left w:val="nil"/>
              <w:bottom w:val="single" w:sz="4" w:space="0" w:color="auto"/>
              <w:right w:val="single" w:sz="4" w:space="0" w:color="auto"/>
            </w:tcBorders>
            <w:shd w:val="clear" w:color="auto" w:fill="auto"/>
            <w:noWrap/>
            <w:vAlign w:val="bottom"/>
            <w:hideMark/>
          </w:tcPr>
          <w:p w:rsidR="00E54B87" w:rsidRPr="001E38F8" w:rsidRDefault="00E54B87" w:rsidP="001E38F8">
            <w:pPr>
              <w:keepNext/>
              <w:widowControl/>
              <w:suppressAutoHyphens w:val="0"/>
              <w:ind w:left="-57" w:right="-57"/>
              <w:jc w:val="right"/>
            </w:pPr>
            <w:r w:rsidRPr="001E38F8">
              <w:t>264 794,9</w:t>
            </w:r>
          </w:p>
        </w:tc>
      </w:tr>
    </w:tbl>
    <w:p w:rsidR="00897C5F" w:rsidRPr="00643366" w:rsidRDefault="00897C5F" w:rsidP="00643366">
      <w:pPr>
        <w:keepNext/>
        <w:widowControl/>
        <w:ind w:firstLine="18"/>
        <w:jc w:val="right"/>
        <w:textAlignment w:val="baseline"/>
        <w:rPr>
          <w:b w:val="0"/>
          <w:bCs w:val="0"/>
        </w:rPr>
      </w:pPr>
    </w:p>
    <w:p w:rsidR="00897C5F" w:rsidRPr="00643366" w:rsidRDefault="00897C5F" w:rsidP="00643366">
      <w:pPr>
        <w:keepNext/>
        <w:widowControl/>
        <w:ind w:left="6804"/>
        <w:rPr>
          <w:b w:val="0"/>
          <w:bCs w:val="0"/>
        </w:rPr>
      </w:pPr>
    </w:p>
    <w:p w:rsidR="00897C5F" w:rsidRPr="00643366" w:rsidRDefault="00897C5F" w:rsidP="00643366">
      <w:pPr>
        <w:keepNext/>
        <w:widowControl/>
        <w:ind w:left="6804"/>
      </w:pPr>
      <w:r w:rsidRPr="00643366">
        <w:rPr>
          <w:b w:val="0"/>
          <w:bCs w:val="0"/>
        </w:rPr>
        <w:t xml:space="preserve">Приложение №4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ind w:left="5652" w:firstLine="720"/>
        <w:jc w:val="both"/>
        <w:textAlignment w:val="baseline"/>
        <w:rPr>
          <w:b w:val="0"/>
          <w:bCs w:val="0"/>
        </w:rPr>
      </w:pPr>
    </w:p>
    <w:p w:rsidR="00897C5F" w:rsidRPr="006C1239" w:rsidRDefault="00897C5F" w:rsidP="00643366">
      <w:pPr>
        <w:keepNext/>
        <w:widowControl/>
        <w:jc w:val="center"/>
        <w:rPr>
          <w:sz w:val="24"/>
          <w:szCs w:val="24"/>
        </w:rPr>
      </w:pPr>
      <w:r w:rsidRPr="006C1239">
        <w:rPr>
          <w:sz w:val="24"/>
          <w:szCs w:val="24"/>
        </w:rPr>
        <w:t>Распределение расходов бюджета  Романовского муниципального района на 2022 год и плановый период 2023 и 2024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B16D86" w:rsidRPr="00643366" w:rsidRDefault="00897C5F" w:rsidP="00643366">
      <w:pPr>
        <w:keepNext/>
        <w:widowControl/>
        <w:ind w:firstLine="18"/>
        <w:jc w:val="right"/>
        <w:textAlignment w:val="baseline"/>
        <w:rPr>
          <w:b w:val="0"/>
          <w:bCs w:val="0"/>
        </w:rPr>
      </w:pPr>
      <w:r w:rsidRPr="00643366">
        <w:rPr>
          <w:b w:val="0"/>
          <w:bCs w:val="0"/>
        </w:rPr>
        <w:t>(тыс. рублей)</w:t>
      </w:r>
    </w:p>
    <w:tbl>
      <w:tblPr>
        <w:tblW w:w="10134" w:type="dxa"/>
        <w:tblInd w:w="113" w:type="dxa"/>
        <w:tblLook w:val="04A0"/>
      </w:tblPr>
      <w:tblGrid>
        <w:gridCol w:w="3823"/>
        <w:gridCol w:w="463"/>
        <w:gridCol w:w="459"/>
        <w:gridCol w:w="1419"/>
        <w:gridCol w:w="602"/>
        <w:gridCol w:w="1100"/>
        <w:gridCol w:w="1134"/>
        <w:gridCol w:w="1134"/>
      </w:tblGrid>
      <w:tr w:rsidR="006B70C0" w:rsidRPr="006C1239" w:rsidTr="006C1239">
        <w:trPr>
          <w:trHeight w:val="255"/>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70C0" w:rsidRPr="006C1239" w:rsidRDefault="006B70C0" w:rsidP="006C1239">
            <w:pPr>
              <w:keepNext/>
              <w:widowControl/>
              <w:ind w:left="-57" w:right="-57"/>
              <w:jc w:val="center"/>
            </w:pPr>
            <w:r w:rsidRPr="006C1239">
              <w:t>Наименование </w:t>
            </w:r>
          </w:p>
        </w:tc>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1239" w:rsidRDefault="006B70C0" w:rsidP="006C1239">
            <w:pPr>
              <w:keepNext/>
              <w:widowControl/>
              <w:ind w:left="-57" w:right="-57"/>
              <w:jc w:val="center"/>
            </w:pPr>
            <w:r w:rsidRPr="006C1239">
              <w:t>Раз</w:t>
            </w:r>
          </w:p>
          <w:p w:rsidR="006B70C0" w:rsidRPr="006C1239" w:rsidRDefault="006B70C0" w:rsidP="006C1239">
            <w:pPr>
              <w:keepNext/>
              <w:widowControl/>
              <w:ind w:left="-57" w:right="-57"/>
              <w:jc w:val="center"/>
            </w:pPr>
            <w:r w:rsidRPr="006C1239">
              <w:t>дел</w:t>
            </w:r>
          </w:p>
        </w:tc>
        <w:tc>
          <w:tcPr>
            <w:tcW w:w="4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1239" w:rsidRDefault="006B70C0" w:rsidP="006C1239">
            <w:pPr>
              <w:keepNext/>
              <w:widowControl/>
              <w:ind w:left="-57" w:right="-57"/>
              <w:jc w:val="center"/>
            </w:pPr>
            <w:r w:rsidRPr="006C1239">
              <w:t>Под</w:t>
            </w:r>
          </w:p>
          <w:p w:rsidR="006C1239" w:rsidRDefault="006C1239" w:rsidP="006C1239">
            <w:pPr>
              <w:keepNext/>
              <w:widowControl/>
              <w:ind w:left="-57" w:right="-57"/>
              <w:jc w:val="center"/>
            </w:pPr>
            <w:r w:rsidRPr="006C1239">
              <w:t>Р</w:t>
            </w:r>
            <w:r w:rsidR="006B70C0" w:rsidRPr="006C1239">
              <w:t>аз</w:t>
            </w:r>
          </w:p>
          <w:p w:rsidR="006B70C0" w:rsidRPr="006C1239" w:rsidRDefault="006B70C0" w:rsidP="006C1239">
            <w:pPr>
              <w:keepNext/>
              <w:widowControl/>
              <w:ind w:left="-57" w:right="-57"/>
              <w:jc w:val="center"/>
            </w:pPr>
            <w:r w:rsidRPr="006C1239">
              <w:t>дел</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ind w:left="-57" w:right="-57"/>
              <w:jc w:val="center"/>
            </w:pPr>
            <w:r w:rsidRPr="006C1239">
              <w:t>Целевая статья</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1239" w:rsidRDefault="006B70C0" w:rsidP="006C1239">
            <w:pPr>
              <w:keepNext/>
              <w:widowControl/>
              <w:ind w:left="-57" w:right="-57"/>
              <w:jc w:val="center"/>
            </w:pPr>
            <w:r w:rsidRPr="006C1239">
              <w:t>Вид расхо</w:t>
            </w:r>
          </w:p>
          <w:p w:rsidR="006B70C0" w:rsidRPr="006C1239" w:rsidRDefault="006B70C0" w:rsidP="006C1239">
            <w:pPr>
              <w:keepNext/>
              <w:widowControl/>
              <w:ind w:left="-57" w:right="-57"/>
              <w:jc w:val="center"/>
            </w:pPr>
            <w:r w:rsidRPr="006C1239">
              <w:t>дов</w:t>
            </w:r>
          </w:p>
        </w:tc>
        <w:tc>
          <w:tcPr>
            <w:tcW w:w="33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ind w:left="-57" w:right="-57"/>
              <w:jc w:val="center"/>
            </w:pPr>
            <w:r w:rsidRPr="006C1239">
              <w:t>Сумма</w:t>
            </w:r>
          </w:p>
        </w:tc>
      </w:tr>
      <w:tr w:rsidR="006B70C0" w:rsidRPr="006C1239" w:rsidTr="006C1239">
        <w:trPr>
          <w:trHeight w:val="82"/>
        </w:trPr>
        <w:tc>
          <w:tcPr>
            <w:tcW w:w="3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70C0" w:rsidRPr="006C1239" w:rsidRDefault="006B70C0" w:rsidP="006C1239">
            <w:pPr>
              <w:keepNext/>
              <w:widowControl/>
              <w:suppressAutoHyphens w:val="0"/>
              <w:ind w:left="-57" w:right="-57"/>
              <w:jc w:val="center"/>
            </w:pPr>
          </w:p>
        </w:tc>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suppressAutoHyphens w:val="0"/>
              <w:ind w:left="-57" w:right="-57"/>
              <w:jc w:val="center"/>
            </w:pPr>
          </w:p>
        </w:tc>
        <w:tc>
          <w:tcPr>
            <w:tcW w:w="4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suppressAutoHyphens w:val="0"/>
              <w:ind w:left="-57" w:right="-57"/>
              <w:jc w:val="cente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suppressAutoHyphens w:val="0"/>
              <w:ind w:left="-57" w:right="-57"/>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suppressAutoHyphens w:val="0"/>
              <w:ind w:left="-57" w:right="-57"/>
              <w:jc w:val="cente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suppressAutoHyphens w:val="0"/>
              <w:ind w:left="-57" w:right="-57"/>
              <w:jc w:val="center"/>
            </w:pPr>
            <w:r w:rsidRPr="006C1239">
              <w:t>2022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ind w:left="-57" w:right="-57"/>
            </w:pPr>
            <w:r w:rsidRPr="006C1239">
              <w:t>2023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0C0" w:rsidRPr="006C1239" w:rsidRDefault="006B70C0" w:rsidP="006C1239">
            <w:pPr>
              <w:keepNext/>
              <w:widowControl/>
              <w:ind w:left="-57" w:right="-57"/>
              <w:jc w:val="center"/>
            </w:pPr>
            <w:r w:rsidRPr="006C1239">
              <w:t>2024 год</w:t>
            </w:r>
          </w:p>
        </w:tc>
      </w:tr>
      <w:tr w:rsidR="00B16D86" w:rsidRPr="006C1239" w:rsidTr="006C1239">
        <w:trPr>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B16D86" w:rsidRPr="006C1239" w:rsidRDefault="006B70C0" w:rsidP="006C1239">
            <w:pPr>
              <w:keepNext/>
              <w:widowControl/>
              <w:suppressAutoHyphens w:val="0"/>
              <w:ind w:left="-57" w:right="-57"/>
              <w:jc w:val="center"/>
            </w:pPr>
            <w:r w:rsidRPr="006C1239">
              <w:t>1</w:t>
            </w:r>
          </w:p>
        </w:tc>
        <w:tc>
          <w:tcPr>
            <w:tcW w:w="463"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2</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3</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4</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5</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16D86" w:rsidRPr="006C1239" w:rsidRDefault="006B70C0" w:rsidP="006C1239">
            <w:pPr>
              <w:keepNext/>
              <w:widowControl/>
              <w:suppressAutoHyphens w:val="0"/>
              <w:ind w:left="-57" w:right="-57"/>
              <w:jc w:val="center"/>
            </w:pPr>
            <w:r w:rsidRPr="006C1239">
              <w:t>8</w:t>
            </w:r>
          </w:p>
        </w:tc>
      </w:tr>
      <w:tr w:rsidR="00B16D86" w:rsidRPr="006C1239" w:rsidTr="006C1239">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Общегосударственные вопросы</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37 243,8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20 678,1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21 477,4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Функционирование высшего должностного лица субъекта Российской Федерации и муниципального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представительного органа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главы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1 329,2</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1 378,6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789,6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820,6</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118,2</w:t>
            </w:r>
          </w:p>
        </w:tc>
      </w:tr>
      <w:tr w:rsidR="00B16D86" w:rsidRPr="006C1239" w:rsidTr="006C1239">
        <w:trPr>
          <w:trHeight w:val="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118,2</w:t>
            </w:r>
          </w:p>
        </w:tc>
      </w:tr>
      <w:tr w:rsidR="00B16D86" w:rsidRPr="006C1239" w:rsidTr="006C1239">
        <w:trPr>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118,2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118,2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118,2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702,4</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702,4</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1 207,0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669,4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698,4</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1 126,0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1 126,0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60,2</w:t>
            </w:r>
          </w:p>
        </w:tc>
      </w:tr>
      <w:tr w:rsidR="00B16D86" w:rsidRPr="006C1239" w:rsidTr="006C1239">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17 939,4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9 702,9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10 191,4</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983,5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766,7</w:t>
            </w:r>
          </w:p>
        </w:tc>
      </w:tr>
      <w:tr w:rsidR="00B16D86" w:rsidRPr="006C1239" w:rsidTr="006C1239">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983,5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766,7</w:t>
            </w:r>
          </w:p>
        </w:tc>
      </w:tr>
      <w:tr w:rsidR="00B16D86" w:rsidRPr="006C1239" w:rsidTr="006C1239">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983,5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766,7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983,5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766,7</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983,5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766,7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15 549,1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8 076,7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15 549,1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8 076,7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15 366,0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7 325,4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7 883,4</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15 113,6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7 791,2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15 113,6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7 791,2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178,2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178,2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78,6</w:t>
            </w:r>
          </w:p>
        </w:tc>
      </w:tr>
      <w:tr w:rsidR="00B16D86" w:rsidRPr="006C1239" w:rsidTr="006C1239">
        <w:trPr>
          <w:trHeight w:val="9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13,6</w:t>
            </w:r>
          </w:p>
        </w:tc>
      </w:tr>
      <w:tr w:rsidR="00B16D86" w:rsidRPr="006C1239" w:rsidTr="006C1239">
        <w:trPr>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земельного налога, налога на имущество и транспортного налога органами государственной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193,3</w:t>
            </w:r>
          </w:p>
        </w:tc>
      </w:tr>
      <w:tr w:rsidR="00B16D86" w:rsidRPr="006C1239" w:rsidTr="006C1239">
        <w:trPr>
          <w:trHeight w:val="1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193,3</w:t>
            </w:r>
          </w:p>
        </w:tc>
      </w:tr>
      <w:tr w:rsidR="00B16D86" w:rsidRPr="006C1239" w:rsidTr="006C1239">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193,3</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1 406,8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1 348,0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1 348,0</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1 406,8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1 348,0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1 348,0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Осуществление органами местного самоуправления государственных полномочий по созданию и организации деятельности комиссий по делам </w:t>
            </w:r>
            <w:r w:rsidRPr="006C1239">
              <w:rPr>
                <w:b w:val="0"/>
                <w:bCs w:val="0"/>
              </w:rPr>
              <w:lastRenderedPageBreak/>
              <w:t>несовершеннолетних и защите их прав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Судебная система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6 610,5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4 065,2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4 142,3</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456,6</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456,6</w:t>
            </w:r>
          </w:p>
        </w:tc>
      </w:tr>
      <w:tr w:rsidR="00B16D86" w:rsidRPr="006C1239" w:rsidTr="006C1239">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456,6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456,6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456,6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6 149,8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3 685,7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6 149,8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3 685,7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6 149,8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3 685,7</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6 048,3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3 583,7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6 048,3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3 583,7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102,0</w:t>
            </w:r>
          </w:p>
        </w:tc>
      </w:tr>
      <w:tr w:rsidR="00B16D86" w:rsidRPr="006C1239" w:rsidTr="006C1239">
        <w:trPr>
          <w:trHeight w:val="2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Резервные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Средства резервных фондов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Резервные фонды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1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Резервные средства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870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8 247,9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4 813,3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4 983,1</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48,0</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38,0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сельского туризма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38,0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38,0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38,0</w:t>
            </w:r>
          </w:p>
        </w:tc>
      </w:tr>
      <w:tr w:rsidR="00B16D86" w:rsidRPr="006C1239" w:rsidTr="006C1239">
        <w:trPr>
          <w:trHeight w:val="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«Создание местной системы оповещения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Мероприятия по  созданию местной системы оповещения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Мероприятия по оценке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Оценка недвижимости, признание прав и регулирование отношений по муниципальной собственности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28,6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государственных функций, связанных с общегосударственным управлением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34,8</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Выполнение других обязательств </w:t>
            </w:r>
            <w:r w:rsidRPr="006C1239">
              <w:rPr>
                <w:b w:val="0"/>
                <w:bCs w:val="0"/>
              </w:rPr>
              <w:lastRenderedPageBreak/>
              <w:t xml:space="preserve">государства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Расходы на оплату членских взносов в ассоциацию "СМО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34,8</w:t>
            </w:r>
          </w:p>
        </w:tc>
      </w:tr>
      <w:tr w:rsidR="00B16D86" w:rsidRPr="006C1239" w:rsidTr="006C1239">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34,8</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8 027,4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4 871,7</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8 027,4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4 871,7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7 798,7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4 624,3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4 788,9</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5 180,4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3 590,5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5 180,4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3 590,5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2 593,5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1 191,6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2 593,5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1 191,6</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r>
      <w:tr w:rsidR="00B16D86" w:rsidRPr="006C1239" w:rsidTr="006C1239">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153,9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82,8</w:t>
            </w:r>
          </w:p>
        </w:tc>
      </w:tr>
      <w:tr w:rsidR="00B16D86" w:rsidRPr="006C1239" w:rsidTr="006C1239">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153,9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82,8</w:t>
            </w:r>
          </w:p>
        </w:tc>
      </w:tr>
      <w:tr w:rsidR="00B16D86" w:rsidRPr="006C1239" w:rsidTr="006C1239">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153,9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82,8</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Национальная безопасность и правоохранительная деятельность</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2 380,2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1 323,6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1 392,1</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2 380,2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1 323,6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1 392,1</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0D00F1">
        <w:trPr>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«АПК «Безопасный город» на территории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2 370,2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1 292,1</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2 370,2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1 292,1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2 370,2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1 292,1</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1 173,0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1 173,0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119,1</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119,1</w:t>
            </w:r>
          </w:p>
        </w:tc>
      </w:tr>
      <w:tr w:rsidR="00B16D86" w:rsidRPr="006C1239" w:rsidTr="000D00F1">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Национальная экономика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31 020,8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13 938,0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11 288,0</w:t>
            </w:r>
          </w:p>
        </w:tc>
      </w:tr>
      <w:tr w:rsidR="00B16D86" w:rsidRPr="006C1239" w:rsidTr="000D00F1">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Сельское хозяйство и рыболовство</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32,9</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Дорожное хозяйство(дорожные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11 111,5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"Содержание, проектирование и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11 111,5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Основное мероприятие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6 961,5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6 961,5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6 961,5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6 961,5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Основное мероприятие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3 400,0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Основное мероприятие "Разработка проектно-сметной документации"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Другие вопросы в области национальной экономики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208,4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143,6</w:t>
            </w:r>
          </w:p>
        </w:tc>
      </w:tr>
      <w:tr w:rsidR="00B16D86" w:rsidRPr="006C1239" w:rsidTr="000D00F1">
        <w:trPr>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0D00F1">
        <w:trPr>
          <w:trHeight w:val="1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 Развитие малого и среднего предпринимательства в Романовском муниципальном районе Саратовской области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w:t>
            </w:r>
          </w:p>
        </w:tc>
      </w:tr>
      <w:tr w:rsidR="00B16D86" w:rsidRPr="006C1239" w:rsidTr="000D00F1">
        <w:trPr>
          <w:trHeight w:val="9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Мероприятия по землеустройству и землепользованию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139,6</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Жилищно-коммунальное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50,6</w:t>
            </w:r>
          </w:p>
        </w:tc>
      </w:tr>
      <w:tr w:rsidR="00B16D86" w:rsidRPr="006C1239" w:rsidTr="000D00F1">
        <w:trPr>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Жилищное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50,6</w:t>
            </w:r>
          </w:p>
        </w:tc>
      </w:tr>
      <w:tr w:rsidR="00B16D86" w:rsidRPr="006C1239" w:rsidTr="000D00F1">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238 411,4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187 423,8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198 538,4</w:t>
            </w:r>
          </w:p>
        </w:tc>
      </w:tr>
      <w:tr w:rsidR="00B16D86" w:rsidRPr="006C1239" w:rsidTr="000D00F1">
        <w:trPr>
          <w:trHeight w:val="1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Дошкольное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37 700,2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24 359,5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37 448,3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24 359,5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37 448,3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24 359,5</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lastRenderedPageBreak/>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16 239,0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16 239,0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16 239,0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15 989,9</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r>
      <w:tr w:rsidR="00B16D86" w:rsidRPr="006C1239" w:rsidTr="000D00F1">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495,2</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16 078,4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7 874,4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16 078,4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7 874,4</w:t>
            </w:r>
          </w:p>
        </w:tc>
      </w:tr>
      <w:tr w:rsidR="00B16D86" w:rsidRPr="006C1239" w:rsidTr="000D00F1">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16 078,4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7 874,4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дошкольных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9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Общее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176 598,7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148 756,4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159 715,9</w:t>
            </w:r>
          </w:p>
        </w:tc>
      </w:tr>
      <w:tr w:rsidR="00B16D86" w:rsidRPr="006C1239" w:rsidTr="000D00F1">
        <w:trPr>
          <w:trHeight w:val="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0D00F1">
        <w:trPr>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0D00F1">
        <w:trPr>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172 954,6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148 726,4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159 685,9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138,7</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Финансовое обеспечение образовательной деятельности муниципальных дошкольных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15,4</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87,3</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155 538,5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131 923,3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133 769,6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 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Финансовое обеспечение образовательной деятельности муниципальных общеобразовательных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r>
      <w:tr w:rsidR="00B16D86" w:rsidRPr="006C1239" w:rsidTr="000D00F1">
        <w:trPr>
          <w:trHeight w:val="7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102 414,6</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r>
      <w:tr w:rsidR="00B16D86" w:rsidRPr="006C1239" w:rsidTr="000D00F1">
        <w:trPr>
          <w:trHeight w:val="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1 893,1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Разработка проектно-сметной документации и прохождение государственной экспертизы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Подготовка и проверка( экспертиза) сметной документации, осуществление строительного контроля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27 990,3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17 282,3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27 990,3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17 282,3</w:t>
            </w:r>
          </w:p>
        </w:tc>
      </w:tr>
      <w:tr w:rsidR="00B16D86" w:rsidRPr="006C1239" w:rsidTr="000D00F1">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27 990,3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17 282,3</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3 669,8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3 669,8</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3 669,8</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8 509,8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0D00F1">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муниципальной программы в целях выполнения задач федерального проекта «Современная школа»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11 403,2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17 174,6</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3 000,0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3 000,0</w:t>
            </w:r>
          </w:p>
        </w:tc>
      </w:tr>
      <w:tr w:rsidR="00B16D86" w:rsidRPr="006C1239" w:rsidTr="000D00F1">
        <w:trPr>
          <w:trHeight w:val="1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3 000,0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r>
      <w:tr w:rsidR="00B16D86" w:rsidRPr="006C1239" w:rsidTr="00FA61BB">
        <w:trPr>
          <w:trHeight w:val="13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4 654,4</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1 440,0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1 440,0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1 440,0</w:t>
            </w:r>
          </w:p>
        </w:tc>
      </w:tr>
      <w:tr w:rsidR="00B16D86" w:rsidRPr="006C1239" w:rsidTr="006C1239">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7 240,2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7 240,2</w:t>
            </w:r>
          </w:p>
        </w:tc>
      </w:tr>
      <w:tr w:rsidR="00B16D86" w:rsidRPr="006C1239" w:rsidTr="00FA61BB">
        <w:trPr>
          <w:trHeight w:val="7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7 240,2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муниципальной программы в целях выполнения задач федерального проекта «Успех каждого ребенка»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4 357,9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8 603,0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7 981,7</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7 981,7</w:t>
            </w:r>
          </w:p>
        </w:tc>
      </w:tr>
      <w:tr w:rsidR="00B16D86" w:rsidRPr="006C1239" w:rsidTr="00FA61BB">
        <w:trPr>
          <w:trHeight w:val="1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7 981,7</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621,3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621,3</w:t>
            </w:r>
          </w:p>
        </w:tc>
      </w:tr>
      <w:tr w:rsidR="00B16D86" w:rsidRPr="006C1239" w:rsidTr="00FA61BB">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621,3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школ-детских садов, школ начальных, неполных средних и средних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по исполнению отдельных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внепрограммные мероприятия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1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Кредиторская задолженность</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Начальное профессиональное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11 013,8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5 785,3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10 939,4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5 785,3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10 939,4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5 785,3</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4 604,5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4 604,5</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4 604,5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персонифицированного финансирования дополнительного образования детей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630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1 180,8</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Оснащение и укрепление материально-технической базы образовательных организаций (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по внешкольной работе с детьми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137,5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153,8</w:t>
            </w:r>
          </w:p>
        </w:tc>
      </w:tr>
      <w:tr w:rsidR="00B16D86" w:rsidRPr="006C1239" w:rsidTr="00FA61BB">
        <w:trPr>
          <w:trHeight w:val="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53,0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68,0</w:t>
            </w:r>
          </w:p>
        </w:tc>
      </w:tr>
      <w:tr w:rsidR="00B16D86" w:rsidRPr="006C1239" w:rsidTr="00FA61BB">
        <w:trPr>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r>
      <w:tr w:rsidR="00B16D86" w:rsidRPr="006C1239" w:rsidTr="00FA61BB">
        <w:trPr>
          <w:trHeight w:val="15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48,0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48,0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48,0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48,0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49,3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54,6</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21,8</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21,8</w:t>
            </w:r>
          </w:p>
        </w:tc>
      </w:tr>
      <w:tr w:rsidR="00B16D86" w:rsidRPr="006C1239" w:rsidTr="00FA61BB">
        <w:trPr>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r>
      <w:tr w:rsidR="00B16D86" w:rsidRPr="006C1239" w:rsidTr="00FA61BB">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11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05</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31,2</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Молодежная политика и оздоровление детей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703,8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691,2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691,2</w:t>
            </w:r>
          </w:p>
        </w:tc>
      </w:tr>
      <w:tr w:rsidR="00B16D86" w:rsidRPr="006C1239" w:rsidTr="00FA61BB">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"Организация отдыха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617,2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17,7</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17,7</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r>
      <w:tr w:rsidR="00B16D86" w:rsidRPr="006C1239" w:rsidTr="00FA61BB">
        <w:trPr>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599,5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"Развитие образования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общего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74,0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"Развитие системы дополнительного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Основное мероприятие:временное трудоустройство несовершеннолетних граждан в возрасте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FA61BB">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Другие вопросы в области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12 243,8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7 831,8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7 832,7</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FA61BB">
        <w:trPr>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1 933,3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1 933,3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1 933,3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1 151,1</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1 932,7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1 150,5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1 932,7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1 150,5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0,6</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807,8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807,8</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847,0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807,8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807,8</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337,0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297,8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39,2</w:t>
            </w:r>
          </w:p>
        </w:tc>
      </w:tr>
      <w:tr w:rsidR="00B16D86" w:rsidRPr="006C1239" w:rsidTr="006C1239">
        <w:trPr>
          <w:trHeight w:val="29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6C1239">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77,8</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56,9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9 376,1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5 843,8</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9 376,1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5 843,8</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9 355,3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5 840,3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5 840,3</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7 622,1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4 438,1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7 622,1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4 438,1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1 726,1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1 395,4</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1 726,1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1 395,4</w:t>
            </w:r>
          </w:p>
        </w:tc>
      </w:tr>
      <w:tr w:rsidR="00B16D86" w:rsidRPr="006C1239" w:rsidTr="00FA61BB">
        <w:trPr>
          <w:trHeight w:val="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r>
      <w:tr w:rsidR="00B16D86" w:rsidRPr="006C1239" w:rsidTr="00FA61BB">
        <w:trPr>
          <w:trHeight w:val="1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земельного налога, налога на имущество и транспортного налога казенными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w:t>
            </w:r>
          </w:p>
        </w:tc>
      </w:tr>
      <w:tr w:rsidR="00B16D86" w:rsidRPr="006C1239" w:rsidTr="00FA61BB">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w:t>
            </w:r>
          </w:p>
        </w:tc>
      </w:tr>
      <w:tr w:rsidR="00B16D86" w:rsidRPr="006C1239" w:rsidTr="00FA61BB">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3,5</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09</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КУЛЬТУРА И КИНЕМАТОГРАФИЯ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53 821,7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25 718,3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26 694,0</w:t>
            </w:r>
          </w:p>
        </w:tc>
      </w:tr>
      <w:tr w:rsidR="00B16D86" w:rsidRPr="006C1239" w:rsidTr="00125DBF">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Культура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44 037,0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19 749,7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20 639,5</w:t>
            </w:r>
          </w:p>
        </w:tc>
      </w:tr>
      <w:tr w:rsidR="00B16D86" w:rsidRPr="006C1239" w:rsidTr="00125DBF">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 Гармонизация межнациональных и межконфессиональных отношений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125DBF">
        <w:trPr>
          <w:trHeight w:val="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и сохранение культуры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43 476,7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19 744,7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20 634,5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"Организация культурно - досуговой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32 003,2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15 240,9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15 618,6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15 240,9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15 618,6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15 240,9</w:t>
            </w:r>
          </w:p>
        </w:tc>
      </w:tr>
      <w:tr w:rsidR="00B16D86" w:rsidRPr="006C1239" w:rsidTr="00125DBF">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15 618,6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15 240,9</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11 422,5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5 393,6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5 393,6</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5 393,6</w:t>
            </w:r>
          </w:p>
        </w:tc>
      </w:tr>
      <w:tr w:rsidR="00B16D86" w:rsidRPr="006C1239" w:rsidTr="00125DBF">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5 221,3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5 393,6</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Государственная поддержка отрасли культуры (комплектование книжных фондов муниципальных общедоступных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муниципальной программы в целях выполнения задач федерального проекта «Творческие люди»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555,3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дворцов и домов культуры, других учреждений культуры и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7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субсидий бюджетным, автономным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2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610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Другие вопросы в области культуры, кинематографии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9 784,7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5 968,6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6 054,5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Выполнение функций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962,8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685,5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органов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962,8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685,5</w:t>
            </w:r>
          </w:p>
        </w:tc>
      </w:tr>
      <w:tr w:rsidR="00B16D86" w:rsidRPr="006C1239" w:rsidTr="00125DBF">
        <w:trPr>
          <w:trHeight w:val="2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962,8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685,5</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962,1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685,0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государственных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962,1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685,0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0,5</w:t>
            </w:r>
          </w:p>
        </w:tc>
      </w:tr>
      <w:tr w:rsidR="00B16D86" w:rsidRPr="006C1239" w:rsidTr="00125DBF">
        <w:trPr>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учреждений (оказание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8 821,9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5 369,0</w:t>
            </w:r>
          </w:p>
        </w:tc>
      </w:tr>
      <w:tr w:rsidR="00B16D86" w:rsidRPr="006C1239" w:rsidTr="006C1239">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8 821,9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5 369,0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обеспечение деятельности муниципальных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8 447,9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5 369,0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8 145,3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5 274,3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8 145,3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5 274,3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94,7</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300,5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94,7</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850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374,0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4 045,6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3 278,5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3 328,2</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Пенсионное обеспечение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Меры социальной поддержки и материальная поддержка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Доплата к пенсиям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125DBF">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238,5</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1 987,9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2 036,7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2 086,4</w:t>
            </w:r>
          </w:p>
        </w:tc>
      </w:tr>
      <w:tr w:rsidR="00B16D86" w:rsidRPr="006C1239" w:rsidTr="00125DBF">
        <w:trPr>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1 234,1</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1 234,1</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1 234,1</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18,2</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1 215,9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1 215,9</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Меры социальной поддержки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03</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852,3</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1 819,2</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125DBF">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Муниципальная  программа «Обеспечение жильем молодых семей» в Романовском муниципальном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мероприятий по обеспечению жильем молодых семей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Пособия, компенсации и иные социальные выплаты гражданам, кроме публичных нормативных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320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815,9</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Социальное обеспечение и иные выплаты населению</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04</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310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1 003,3</w:t>
            </w:r>
          </w:p>
        </w:tc>
      </w:tr>
      <w:tr w:rsidR="00B16D86" w:rsidRPr="006C1239" w:rsidTr="00125DBF">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ФИЗИЧЕСКАЯ КУЛЬТУРА И СПОРТ</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165,0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174,0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174,0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174,0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174,0</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МП "Развитие физической культуры и спорта"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174,0</w:t>
            </w:r>
          </w:p>
        </w:tc>
      </w:tr>
      <w:tr w:rsidR="00B16D86" w:rsidRPr="006C1239" w:rsidTr="006C1239">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Расходы на выплату персоналу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83,5</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Закупка товаров, работ и услуг для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90,5</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закупки товаров, работ и услуг для обеспечения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240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90,5</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СРЕДСТВА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1 436,1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760,0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760,0</w:t>
            </w:r>
          </w:p>
        </w:tc>
      </w:tr>
      <w:tr w:rsidR="00B16D86" w:rsidRPr="006C1239" w:rsidTr="00125DBF">
        <w:trPr>
          <w:trHeight w:val="22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Периодическая печать и издательства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Обеспечение деятельности периодических изданий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Периодические издания, учрежденные органами законодательной и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1 436,1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760,0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Государственная поддержка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юридическим лицам (кроме некоммерческих организаций),</w:t>
            </w:r>
            <w:r w:rsidR="00125DBF">
              <w:rPr>
                <w:b w:val="0"/>
                <w:bCs w:val="0"/>
              </w:rPr>
              <w:t xml:space="preserve"> </w:t>
            </w:r>
            <w:r w:rsidRPr="006C1239">
              <w:rPr>
                <w:b w:val="0"/>
                <w:bCs w:val="0"/>
              </w:rPr>
              <w:t>индивидуальным предпринимателям,</w:t>
            </w:r>
            <w:r w:rsidR="00125DBF">
              <w:rPr>
                <w:b w:val="0"/>
                <w:bCs w:val="0"/>
              </w:rPr>
              <w:t xml:space="preserve"> </w:t>
            </w:r>
            <w:r w:rsidRPr="006C1239">
              <w:rPr>
                <w:b w:val="0"/>
                <w:bCs w:val="0"/>
              </w:rPr>
              <w:t>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100,0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Субсидии юридическим лицам (кроме некоммерческих организаций),индивидуальным предпринимателям,физическим лицам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02</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810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660,0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Обслуживание государственного (муниципального) внутреннего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Процентные платежи по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Процентные платежи по муниципальным долговым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Проценты за пользование бюджетными кредитами, полученными из областного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700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Обслуживание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730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50,0</w:t>
            </w:r>
          </w:p>
        </w:tc>
      </w:tr>
      <w:tr w:rsidR="00B16D86" w:rsidRPr="006C1239" w:rsidTr="006C1239">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pPr>
            <w:r w:rsidRPr="006C1239">
              <w:t>МЕЖБЮДЖЕТНЫЕ ТРАНСФЕРТЫ БЮДЖЕТАМ СУБЪЕКТОВ РОССИЙСКОЙ ФЕДЕРАЦИИ И МУНИЦИПАЛЬНЫХ ОБРАЗОВАНИЙ ОБЩЕГО ХАРАКТЕРА</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pPr>
            <w:r w:rsidRPr="006C1239">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970,0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1 003,1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pPr>
            <w:r w:rsidRPr="006C1239">
              <w:t>1 042,2</w:t>
            </w:r>
          </w:p>
        </w:tc>
      </w:tr>
      <w:tr w:rsidR="00B16D86" w:rsidRPr="006C1239" w:rsidTr="006C1239">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Дотации на выравнивание бюджетной обеспеченности субъектов Российской Федерации и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1 042,2</w:t>
            </w:r>
          </w:p>
        </w:tc>
      </w:tr>
      <w:tr w:rsidR="00B16D86" w:rsidRPr="006C1239" w:rsidTr="00125DBF">
        <w:trPr>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1 042,2</w:t>
            </w:r>
          </w:p>
        </w:tc>
      </w:tr>
      <w:tr w:rsidR="00B16D86" w:rsidRPr="006C1239" w:rsidTr="006C1239">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Предоставление межбюджетных трансфертов</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256,9</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Дотации на выравнивание бюджетной обеспеченности поселений</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256,9</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500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256,9</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510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256,9</w:t>
            </w:r>
          </w:p>
        </w:tc>
      </w:tr>
      <w:tr w:rsidR="00B16D86" w:rsidRPr="006C1239" w:rsidTr="006C1239">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785,3</w:t>
            </w:r>
          </w:p>
        </w:tc>
      </w:tr>
      <w:tr w:rsidR="00B16D86" w:rsidRPr="006C1239" w:rsidTr="006C1239">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Исполнение государственных полномочий по расчету и предоставлению дотаций поселениям</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 </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785,3</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500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785,3</w:t>
            </w:r>
          </w:p>
        </w:tc>
      </w:tr>
      <w:tr w:rsidR="00B16D86" w:rsidRPr="006C1239" w:rsidTr="00125DBF">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6D86" w:rsidRPr="006C1239" w:rsidRDefault="00B16D86" w:rsidP="006C1239">
            <w:pPr>
              <w:keepNext/>
              <w:widowControl/>
              <w:suppressAutoHyphens w:val="0"/>
              <w:ind w:left="-57" w:right="-57"/>
              <w:rPr>
                <w:b w:val="0"/>
                <w:bCs w:val="0"/>
              </w:rPr>
            </w:pPr>
            <w:r w:rsidRPr="006C1239">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01</w:t>
            </w:r>
          </w:p>
        </w:tc>
        <w:tc>
          <w:tcPr>
            <w:tcW w:w="1419"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center"/>
              <w:rPr>
                <w:b w:val="0"/>
                <w:bCs w:val="0"/>
              </w:rPr>
            </w:pPr>
            <w:r w:rsidRPr="006C1239">
              <w:rPr>
                <w:b w:val="0"/>
                <w:bCs w:val="0"/>
              </w:rPr>
              <w:t>510</w:t>
            </w:r>
          </w:p>
        </w:tc>
        <w:tc>
          <w:tcPr>
            <w:tcW w:w="1100"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B16D86" w:rsidRPr="006C1239" w:rsidRDefault="00B16D86" w:rsidP="006C1239">
            <w:pPr>
              <w:keepNext/>
              <w:widowControl/>
              <w:suppressAutoHyphens w:val="0"/>
              <w:ind w:left="-57" w:right="-57"/>
              <w:jc w:val="right"/>
              <w:rPr>
                <w:b w:val="0"/>
                <w:bCs w:val="0"/>
              </w:rPr>
            </w:pPr>
            <w:r w:rsidRPr="006C1239">
              <w:rPr>
                <w:b w:val="0"/>
                <w:bCs w:val="0"/>
              </w:rPr>
              <w:t>785,3</w:t>
            </w:r>
          </w:p>
        </w:tc>
      </w:tr>
      <w:tr w:rsidR="006B70C0" w:rsidRPr="006C1239" w:rsidTr="00125DBF">
        <w:trPr>
          <w:trHeight w:val="47"/>
        </w:trPr>
        <w:tc>
          <w:tcPr>
            <w:tcW w:w="676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B70C0" w:rsidRPr="006C1239" w:rsidRDefault="006B70C0" w:rsidP="006C1239">
            <w:pPr>
              <w:keepNext/>
              <w:widowControl/>
              <w:suppressAutoHyphens w:val="0"/>
              <w:ind w:left="-57" w:right="-57"/>
              <w:rPr>
                <w:b w:val="0"/>
                <w:bCs w:val="0"/>
              </w:rPr>
            </w:pPr>
            <w:r w:rsidRPr="006C1239">
              <w:rPr>
                <w:b w:val="0"/>
                <w:bCs w:val="0"/>
              </w:rPr>
              <w:t>Всего</w:t>
            </w:r>
          </w:p>
        </w:tc>
        <w:tc>
          <w:tcPr>
            <w:tcW w:w="1100" w:type="dxa"/>
            <w:tcBorders>
              <w:top w:val="nil"/>
              <w:left w:val="nil"/>
              <w:bottom w:val="single" w:sz="4" w:space="0" w:color="auto"/>
              <w:right w:val="single" w:sz="4" w:space="0" w:color="auto"/>
            </w:tcBorders>
            <w:shd w:val="clear" w:color="auto" w:fill="auto"/>
            <w:noWrap/>
            <w:vAlign w:val="bottom"/>
          </w:tcPr>
          <w:p w:rsidR="006B70C0" w:rsidRPr="006C1239" w:rsidRDefault="006B70C0" w:rsidP="006C1239">
            <w:pPr>
              <w:keepNext/>
              <w:widowControl/>
              <w:suppressAutoHyphens w:val="0"/>
              <w:ind w:left="-57" w:right="-57"/>
              <w:jc w:val="right"/>
            </w:pPr>
            <w:r w:rsidRPr="006C1239">
              <w:t>369 482,9</w:t>
            </w:r>
          </w:p>
        </w:tc>
        <w:tc>
          <w:tcPr>
            <w:tcW w:w="1134" w:type="dxa"/>
            <w:tcBorders>
              <w:top w:val="nil"/>
              <w:left w:val="nil"/>
              <w:bottom w:val="single" w:sz="4" w:space="0" w:color="auto"/>
              <w:right w:val="single" w:sz="4" w:space="0" w:color="auto"/>
            </w:tcBorders>
            <w:shd w:val="clear" w:color="auto" w:fill="auto"/>
            <w:noWrap/>
            <w:vAlign w:val="bottom"/>
          </w:tcPr>
          <w:p w:rsidR="006B70C0" w:rsidRPr="006C1239" w:rsidRDefault="006B70C0" w:rsidP="006C1239">
            <w:pPr>
              <w:keepNext/>
              <w:widowControl/>
              <w:suppressAutoHyphens w:val="0"/>
              <w:ind w:left="-57" w:right="-57"/>
              <w:jc w:val="right"/>
            </w:pPr>
            <w:r w:rsidRPr="006C1239">
              <w:t>254 389,0</w:t>
            </w:r>
          </w:p>
        </w:tc>
        <w:tc>
          <w:tcPr>
            <w:tcW w:w="1134" w:type="dxa"/>
            <w:tcBorders>
              <w:top w:val="nil"/>
              <w:left w:val="nil"/>
              <w:bottom w:val="single" w:sz="4" w:space="0" w:color="auto"/>
              <w:right w:val="single" w:sz="4" w:space="0" w:color="auto"/>
            </w:tcBorders>
            <w:shd w:val="clear" w:color="auto" w:fill="auto"/>
            <w:noWrap/>
            <w:vAlign w:val="bottom"/>
          </w:tcPr>
          <w:p w:rsidR="006B70C0" w:rsidRPr="006C1239" w:rsidRDefault="006B70C0" w:rsidP="006C1239">
            <w:pPr>
              <w:keepNext/>
              <w:widowControl/>
              <w:suppressAutoHyphens w:val="0"/>
              <w:ind w:left="-57" w:right="-57"/>
              <w:jc w:val="right"/>
            </w:pPr>
            <w:r w:rsidRPr="006C1239">
              <w:t>264 794,9</w:t>
            </w:r>
          </w:p>
        </w:tc>
      </w:tr>
    </w:tbl>
    <w:p w:rsidR="00B16D86" w:rsidRPr="00643366" w:rsidRDefault="00B16D86" w:rsidP="00643366">
      <w:pPr>
        <w:keepNext/>
        <w:widowControl/>
        <w:ind w:firstLine="18"/>
        <w:jc w:val="right"/>
        <w:textAlignment w:val="baseline"/>
      </w:pPr>
    </w:p>
    <w:p w:rsidR="00897C5F" w:rsidRPr="00643366" w:rsidRDefault="00897C5F" w:rsidP="00643366">
      <w:pPr>
        <w:keepNext/>
        <w:widowControl/>
        <w:ind w:firstLine="18"/>
        <w:jc w:val="right"/>
        <w:textAlignment w:val="baseline"/>
        <w:rPr>
          <w:b w:val="0"/>
          <w:bCs w:val="0"/>
        </w:rPr>
      </w:pPr>
    </w:p>
    <w:p w:rsidR="00897C5F" w:rsidRPr="00643366" w:rsidRDefault="00897C5F" w:rsidP="00643366">
      <w:pPr>
        <w:keepNext/>
        <w:widowControl/>
        <w:ind w:left="6804"/>
      </w:pPr>
      <w:r w:rsidRPr="00643366">
        <w:rPr>
          <w:b w:val="0"/>
          <w:bCs w:val="0"/>
        </w:rPr>
        <w:t xml:space="preserve">Приложение №5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6B70C0" w:rsidP="00643366">
      <w:pPr>
        <w:keepNext/>
        <w:widowControl/>
        <w:ind w:left="5652" w:firstLine="720"/>
        <w:jc w:val="both"/>
        <w:textAlignment w:val="baseline"/>
        <w:rPr>
          <w:b w:val="0"/>
          <w:bCs w:val="0"/>
        </w:rPr>
      </w:pPr>
      <w:r w:rsidRPr="00643366">
        <w:pict>
          <v:shapetype id="_x0000_t202" coordsize="21600,21600" o:spt="202" path="m,l,21600r21600,l21600,xe">
            <v:stroke joinstyle="miter"/>
            <v:path gradientshapeok="t" o:connecttype="rect"/>
          </v:shapetype>
          <v:shape id="_x0000_s1026" type="#_x0000_t202" style="position:absolute;left:0;text-align:left;margin-left:64.55pt;margin-top:11.55pt;width:430.9pt;height:62.5pt;z-index:251657216;mso-position-horizontal-relative:page" stroked="f">
            <v:fill opacity="0" color2="black"/>
            <v:textbox style="mso-next-textbox:#_x0000_s1026" inset="0,0,0,0">
              <w:txbxContent>
                <w:p w:rsidR="00125DBF" w:rsidRDefault="00125DBF">
                  <w:pPr>
                    <w:keepNext/>
                    <w:widowControl/>
                    <w:pBdr>
                      <w:top w:val="none" w:sz="0" w:space="0" w:color="000000"/>
                      <w:left w:val="none" w:sz="0" w:space="0" w:color="000000"/>
                      <w:bottom w:val="none" w:sz="0" w:space="0" w:color="000000"/>
                      <w:right w:val="none" w:sz="0" w:space="0" w:color="000000"/>
                    </w:pBdr>
                    <w:ind w:right="-108"/>
                    <w:jc w:val="cente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txbxContent>
            </v:textbox>
            <w10:wrap type="square"/>
          </v:shape>
        </w:pict>
      </w:r>
    </w:p>
    <w:p w:rsidR="00897C5F" w:rsidRPr="00643366" w:rsidRDefault="00897C5F" w:rsidP="00643366">
      <w:pPr>
        <w:keepNext/>
        <w:widowControl/>
        <w:ind w:left="5652" w:firstLine="720"/>
        <w:jc w:val="both"/>
        <w:textAlignment w:val="baseline"/>
        <w:rPr>
          <w:b w:val="0"/>
          <w:bCs w:val="0"/>
        </w:rPr>
      </w:pPr>
    </w:p>
    <w:p w:rsidR="006B70C0" w:rsidRPr="00643366" w:rsidRDefault="006B70C0" w:rsidP="00643366">
      <w:pPr>
        <w:keepNext/>
        <w:widowControl/>
        <w:ind w:left="5664" w:firstLine="720"/>
        <w:jc w:val="right"/>
        <w:textAlignment w:val="baseline"/>
        <w:rPr>
          <w:b w:val="0"/>
          <w:bCs w:val="0"/>
        </w:rPr>
      </w:pPr>
    </w:p>
    <w:p w:rsidR="006B70C0" w:rsidRPr="00643366" w:rsidRDefault="006B70C0" w:rsidP="00643366">
      <w:pPr>
        <w:keepNext/>
        <w:widowControl/>
        <w:ind w:left="5664" w:firstLine="720"/>
        <w:jc w:val="right"/>
        <w:textAlignment w:val="baseline"/>
        <w:rPr>
          <w:b w:val="0"/>
          <w:bCs w:val="0"/>
        </w:rPr>
      </w:pPr>
    </w:p>
    <w:p w:rsidR="006B70C0" w:rsidRPr="00643366" w:rsidRDefault="006B70C0" w:rsidP="00643366">
      <w:pPr>
        <w:keepNext/>
        <w:widowControl/>
        <w:ind w:left="5664" w:firstLine="720"/>
        <w:jc w:val="right"/>
        <w:textAlignment w:val="baseline"/>
        <w:rPr>
          <w:b w:val="0"/>
          <w:bCs w:val="0"/>
        </w:rPr>
      </w:pPr>
    </w:p>
    <w:p w:rsidR="001443CB" w:rsidRPr="00643366" w:rsidRDefault="006B70C0" w:rsidP="00643366">
      <w:pPr>
        <w:keepNext/>
        <w:widowControl/>
        <w:ind w:left="5664" w:firstLine="720"/>
        <w:jc w:val="right"/>
        <w:textAlignment w:val="baseline"/>
        <w:rPr>
          <w:b w:val="0"/>
          <w:bCs w:val="0"/>
        </w:rPr>
      </w:pPr>
      <w:r w:rsidRPr="00643366">
        <w:rPr>
          <w:b w:val="0"/>
          <w:bCs w:val="0"/>
        </w:rPr>
        <w:t xml:space="preserve"> </w:t>
      </w:r>
      <w:r w:rsidR="00897C5F" w:rsidRPr="00643366">
        <w:rPr>
          <w:b w:val="0"/>
          <w:bCs w:val="0"/>
        </w:rPr>
        <w:t>(тыс.рублей)</w:t>
      </w:r>
    </w:p>
    <w:tbl>
      <w:tblPr>
        <w:tblW w:w="10139" w:type="dxa"/>
        <w:tblInd w:w="113" w:type="dxa"/>
        <w:tblLook w:val="04A0"/>
      </w:tblPr>
      <w:tblGrid>
        <w:gridCol w:w="4673"/>
        <w:gridCol w:w="1518"/>
        <w:gridCol w:w="608"/>
        <w:gridCol w:w="1072"/>
        <w:gridCol w:w="1134"/>
        <w:gridCol w:w="1134"/>
      </w:tblGrid>
      <w:tr w:rsidR="001443CB" w:rsidRPr="00643366" w:rsidTr="00125DBF">
        <w:trPr>
          <w:trHeight w:val="255"/>
        </w:trPr>
        <w:tc>
          <w:tcPr>
            <w:tcW w:w="467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1443CB" w:rsidRPr="00643366" w:rsidRDefault="009D41A5" w:rsidP="00125DBF">
            <w:pPr>
              <w:keepNext/>
              <w:widowControl/>
              <w:ind w:left="-57" w:right="-57"/>
            </w:pPr>
            <w:r>
              <w:t>м</w:t>
            </w:r>
          </w:p>
        </w:tc>
        <w:tc>
          <w:tcPr>
            <w:tcW w:w="1518" w:type="dxa"/>
            <w:vMerge w:val="restart"/>
            <w:tcBorders>
              <w:top w:val="single" w:sz="4" w:space="0" w:color="000000"/>
              <w:bottom w:val="single" w:sz="4" w:space="0" w:color="000000"/>
              <w:right w:val="single" w:sz="4" w:space="0" w:color="000000"/>
            </w:tcBorders>
            <w:shd w:val="clear" w:color="auto" w:fill="auto"/>
            <w:noWrap/>
            <w:vAlign w:val="bottom"/>
          </w:tcPr>
          <w:p w:rsidR="001443CB" w:rsidRPr="00643366" w:rsidRDefault="001443CB" w:rsidP="00125DBF">
            <w:pPr>
              <w:keepNext/>
              <w:widowControl/>
              <w:ind w:left="-57" w:right="-57"/>
              <w:jc w:val="center"/>
            </w:pPr>
            <w:r w:rsidRPr="00643366">
              <w:t>Целевая статья</w:t>
            </w:r>
          </w:p>
        </w:tc>
        <w:tc>
          <w:tcPr>
            <w:tcW w:w="608" w:type="dxa"/>
            <w:vMerge w:val="restart"/>
            <w:tcBorders>
              <w:top w:val="single" w:sz="4" w:space="0" w:color="000000"/>
              <w:bottom w:val="single" w:sz="4" w:space="0" w:color="000000"/>
              <w:right w:val="single" w:sz="4" w:space="0" w:color="000000"/>
            </w:tcBorders>
            <w:shd w:val="clear" w:color="auto" w:fill="auto"/>
            <w:noWrap/>
            <w:vAlign w:val="bottom"/>
          </w:tcPr>
          <w:p w:rsidR="00125DBF" w:rsidRDefault="001443CB" w:rsidP="00125DBF">
            <w:pPr>
              <w:keepNext/>
              <w:widowControl/>
              <w:ind w:left="-57" w:right="-57"/>
              <w:jc w:val="center"/>
            </w:pPr>
            <w:r w:rsidRPr="00643366">
              <w:t>Вид расхо</w:t>
            </w:r>
          </w:p>
          <w:p w:rsidR="001443CB" w:rsidRPr="00643366" w:rsidRDefault="001443CB" w:rsidP="00125DBF">
            <w:pPr>
              <w:keepNext/>
              <w:widowControl/>
              <w:ind w:left="-57" w:right="-57"/>
              <w:jc w:val="center"/>
            </w:pPr>
            <w:r w:rsidRPr="00643366">
              <w:t>дов</w:t>
            </w:r>
          </w:p>
        </w:tc>
        <w:tc>
          <w:tcPr>
            <w:tcW w:w="3340" w:type="dxa"/>
            <w:gridSpan w:val="3"/>
            <w:tcBorders>
              <w:top w:val="single" w:sz="4" w:space="0" w:color="000000"/>
              <w:bottom w:val="single" w:sz="4" w:space="0" w:color="000000"/>
              <w:right w:val="single" w:sz="4" w:space="0" w:color="000000"/>
            </w:tcBorders>
            <w:shd w:val="clear" w:color="auto" w:fill="auto"/>
            <w:noWrap/>
            <w:vAlign w:val="bottom"/>
          </w:tcPr>
          <w:p w:rsidR="001443CB" w:rsidRPr="00643366" w:rsidRDefault="001443CB" w:rsidP="00125DBF">
            <w:pPr>
              <w:keepNext/>
              <w:widowControl/>
              <w:ind w:left="-57" w:right="-57"/>
              <w:jc w:val="center"/>
            </w:pPr>
            <w:r w:rsidRPr="00643366">
              <w:t>Сумма</w:t>
            </w:r>
          </w:p>
        </w:tc>
      </w:tr>
      <w:tr w:rsidR="001443CB" w:rsidRPr="00643366" w:rsidTr="00125DBF">
        <w:trPr>
          <w:trHeight w:val="255"/>
        </w:trPr>
        <w:tc>
          <w:tcPr>
            <w:tcW w:w="4673" w:type="dxa"/>
            <w:vMerge/>
            <w:tcBorders>
              <w:left w:val="single" w:sz="4" w:space="0" w:color="000000"/>
              <w:bottom w:val="single" w:sz="4" w:space="0" w:color="000000"/>
              <w:right w:val="single" w:sz="4" w:space="0" w:color="000000"/>
            </w:tcBorders>
            <w:shd w:val="clear" w:color="auto" w:fill="auto"/>
            <w:vAlign w:val="bottom"/>
          </w:tcPr>
          <w:p w:rsidR="001443CB" w:rsidRPr="00643366" w:rsidRDefault="001443CB" w:rsidP="00125DBF">
            <w:pPr>
              <w:keepNext/>
              <w:widowControl/>
              <w:suppressAutoHyphens w:val="0"/>
              <w:ind w:left="-57" w:right="-57"/>
              <w:jc w:val="center"/>
            </w:pPr>
          </w:p>
        </w:tc>
        <w:tc>
          <w:tcPr>
            <w:tcW w:w="1518" w:type="dxa"/>
            <w:vMerge/>
            <w:tcBorders>
              <w:bottom w:val="single" w:sz="4" w:space="0" w:color="000000"/>
              <w:right w:val="single" w:sz="4" w:space="0" w:color="000000"/>
            </w:tcBorders>
            <w:shd w:val="clear" w:color="auto" w:fill="auto"/>
            <w:noWrap/>
            <w:vAlign w:val="bottom"/>
          </w:tcPr>
          <w:p w:rsidR="001443CB" w:rsidRPr="00643366" w:rsidRDefault="001443CB" w:rsidP="00125DBF">
            <w:pPr>
              <w:keepNext/>
              <w:widowControl/>
              <w:suppressAutoHyphens w:val="0"/>
              <w:ind w:left="-57" w:right="-57"/>
              <w:jc w:val="center"/>
            </w:pPr>
          </w:p>
        </w:tc>
        <w:tc>
          <w:tcPr>
            <w:tcW w:w="608" w:type="dxa"/>
            <w:vMerge/>
            <w:tcBorders>
              <w:bottom w:val="single" w:sz="4" w:space="0" w:color="000000"/>
              <w:right w:val="single" w:sz="4" w:space="0" w:color="000000"/>
            </w:tcBorders>
            <w:shd w:val="clear" w:color="auto" w:fill="auto"/>
            <w:noWrap/>
            <w:vAlign w:val="bottom"/>
          </w:tcPr>
          <w:p w:rsidR="001443CB" w:rsidRPr="00643366" w:rsidRDefault="001443CB" w:rsidP="00125DBF">
            <w:pPr>
              <w:keepNext/>
              <w:widowControl/>
              <w:suppressAutoHyphens w:val="0"/>
              <w:ind w:left="-57" w:right="-57"/>
              <w:jc w:val="center"/>
            </w:pPr>
          </w:p>
        </w:tc>
        <w:tc>
          <w:tcPr>
            <w:tcW w:w="1072" w:type="dxa"/>
            <w:tcBorders>
              <w:top w:val="single" w:sz="4" w:space="0" w:color="000000"/>
              <w:bottom w:val="single" w:sz="4" w:space="0" w:color="000000"/>
              <w:right w:val="single" w:sz="4" w:space="0" w:color="000000"/>
            </w:tcBorders>
            <w:shd w:val="clear" w:color="auto" w:fill="auto"/>
            <w:noWrap/>
            <w:vAlign w:val="bottom"/>
          </w:tcPr>
          <w:p w:rsidR="001443CB" w:rsidRPr="00643366" w:rsidRDefault="001443CB" w:rsidP="00125DBF">
            <w:pPr>
              <w:keepNext/>
              <w:widowControl/>
              <w:suppressAutoHyphens w:val="0"/>
              <w:ind w:left="-57" w:right="-57"/>
              <w:jc w:val="right"/>
            </w:pPr>
            <w:r w:rsidRPr="00643366">
              <w:t>2022 год</w:t>
            </w:r>
          </w:p>
        </w:tc>
        <w:tc>
          <w:tcPr>
            <w:tcW w:w="1134" w:type="dxa"/>
            <w:tcBorders>
              <w:left w:val="single" w:sz="4" w:space="0" w:color="000000"/>
              <w:bottom w:val="single" w:sz="4" w:space="0" w:color="000000"/>
              <w:right w:val="single" w:sz="4" w:space="0" w:color="000000"/>
            </w:tcBorders>
            <w:shd w:val="clear" w:color="auto" w:fill="auto"/>
            <w:noWrap/>
            <w:vAlign w:val="bottom"/>
          </w:tcPr>
          <w:p w:rsidR="001443CB" w:rsidRPr="00643366" w:rsidRDefault="001443CB" w:rsidP="00125DBF">
            <w:pPr>
              <w:keepNext/>
              <w:widowControl/>
              <w:ind w:left="-57" w:right="-57"/>
            </w:pPr>
            <w:r w:rsidRPr="00643366">
              <w:t>2023 год</w:t>
            </w:r>
          </w:p>
        </w:tc>
        <w:tc>
          <w:tcPr>
            <w:tcW w:w="1134" w:type="dxa"/>
            <w:tcBorders>
              <w:bottom w:val="single" w:sz="4" w:space="0" w:color="000000"/>
              <w:right w:val="single" w:sz="4" w:space="0" w:color="000000"/>
            </w:tcBorders>
            <w:shd w:val="clear" w:color="auto" w:fill="auto"/>
            <w:noWrap/>
            <w:vAlign w:val="bottom"/>
          </w:tcPr>
          <w:p w:rsidR="001443CB" w:rsidRPr="00643366" w:rsidRDefault="001443CB" w:rsidP="00125DBF">
            <w:pPr>
              <w:keepNext/>
              <w:widowControl/>
              <w:ind w:left="-57" w:right="-57"/>
              <w:jc w:val="center"/>
            </w:pPr>
            <w:r w:rsidRPr="00643366">
              <w:t>2024 год</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1443CB" w:rsidRPr="00643366" w:rsidRDefault="001443CB" w:rsidP="00125DBF">
            <w:pPr>
              <w:keepNext/>
              <w:widowControl/>
              <w:suppressAutoHyphens w:val="0"/>
              <w:ind w:left="-57" w:right="-57"/>
              <w:jc w:val="center"/>
            </w:pPr>
            <w:r w:rsidRPr="00643366">
              <w:t>1</w:t>
            </w:r>
          </w:p>
        </w:tc>
        <w:tc>
          <w:tcPr>
            <w:tcW w:w="1518" w:type="dxa"/>
            <w:tcBorders>
              <w:top w:val="single" w:sz="4" w:space="0" w:color="auto"/>
              <w:left w:val="nil"/>
              <w:bottom w:val="single" w:sz="4" w:space="0" w:color="auto"/>
              <w:right w:val="single" w:sz="4" w:space="0" w:color="auto"/>
            </w:tcBorders>
            <w:shd w:val="clear" w:color="auto" w:fill="auto"/>
            <w:noWrap/>
            <w:vAlign w:val="bottom"/>
          </w:tcPr>
          <w:p w:rsidR="001443CB" w:rsidRPr="00643366" w:rsidRDefault="001443CB" w:rsidP="00125DBF">
            <w:pPr>
              <w:keepNext/>
              <w:widowControl/>
              <w:suppressAutoHyphens w:val="0"/>
              <w:ind w:left="-57" w:right="-57"/>
              <w:jc w:val="center"/>
            </w:pPr>
            <w:r w:rsidRPr="00643366">
              <w:t>2</w:t>
            </w:r>
          </w:p>
        </w:tc>
        <w:tc>
          <w:tcPr>
            <w:tcW w:w="608" w:type="dxa"/>
            <w:tcBorders>
              <w:top w:val="single" w:sz="4" w:space="0" w:color="auto"/>
              <w:left w:val="nil"/>
              <w:bottom w:val="single" w:sz="4" w:space="0" w:color="auto"/>
              <w:right w:val="single" w:sz="4" w:space="0" w:color="auto"/>
            </w:tcBorders>
            <w:shd w:val="clear" w:color="auto" w:fill="auto"/>
            <w:noWrap/>
            <w:vAlign w:val="bottom"/>
          </w:tcPr>
          <w:p w:rsidR="001443CB" w:rsidRPr="00643366" w:rsidRDefault="001443CB" w:rsidP="00125DBF">
            <w:pPr>
              <w:keepNext/>
              <w:widowControl/>
              <w:suppressAutoHyphens w:val="0"/>
              <w:ind w:left="-57" w:right="-57"/>
              <w:jc w:val="center"/>
            </w:pPr>
            <w:r w:rsidRPr="00643366">
              <w:t>3</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1443CB" w:rsidRPr="00643366" w:rsidRDefault="001443CB" w:rsidP="00125DBF">
            <w:pPr>
              <w:keepNext/>
              <w:widowControl/>
              <w:suppressAutoHyphens w:val="0"/>
              <w:ind w:left="-57" w:right="-57"/>
              <w:jc w:val="center"/>
            </w:pPr>
            <w:r w:rsidRPr="00643366">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443CB" w:rsidRPr="00643366" w:rsidRDefault="001443CB" w:rsidP="00125DBF">
            <w:pPr>
              <w:keepNext/>
              <w:widowControl/>
              <w:suppressAutoHyphens w:val="0"/>
              <w:ind w:left="-57" w:right="-57"/>
              <w:jc w:val="center"/>
            </w:pPr>
            <w:r w:rsidRPr="00643366">
              <w:t>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443CB" w:rsidRPr="00643366" w:rsidRDefault="001443CB" w:rsidP="00125DBF">
            <w:pPr>
              <w:keepNext/>
              <w:widowControl/>
              <w:suppressAutoHyphens w:val="0"/>
              <w:ind w:left="-57" w:right="-57"/>
              <w:jc w:val="center"/>
            </w:pPr>
            <w:r w:rsidRPr="00643366">
              <w:t>6</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Процентные платежи по долговым обязательствам</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06 0 00 00000</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Процентные платежи по муниципальным долговым обязательствам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06 5 00 00000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Проценты за пользование бюджетными кредитами, полученными из областного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Обслуживание государственного (муниципального) долга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700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Обслуживание муниципального долга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730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Муниципальные программы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3 294,9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2 466,7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2 417,7</w:t>
            </w:r>
          </w:p>
        </w:tc>
      </w:tr>
      <w:tr w:rsidR="001443CB" w:rsidRPr="00643366" w:rsidTr="009D41A5">
        <w:trPr>
          <w:trHeight w:val="8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Реализация основных мероприятий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11 2 00 00000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38,0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"Развитие сельского туризма на территории Романовского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38,0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38,0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38,0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Муниципальная  программа «Обеспечение жильем молодых семей» в Романовском муниципальном районе»</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11 3 00 00000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815,8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мероприятий по обеспечению жильем молодых семей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Социальное обеспечение и иные выплаты населению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Пособия, компенсации и иные социальные выплаты гражданам, кроме публичных нормативных обязательств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Реализация основных мероприятий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120,0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334,0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343,0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9D41A5">
        <w:trPr>
          <w:trHeight w:val="9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"Противодействие коррупции"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"Развитие физической культуры и спорта"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174,0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83,5</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83,5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90,5</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 Гармонизация межнациональных и межконфессиональных отношений в Романовском муниципальном районе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МП " Развитие малого и среднего предпринимательства в Романовском муниципальном районе Саратовской области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Муниципальная программа «АПК «Безопасный город» на территории Романовского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11 4 03 00000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Муниципальная программа «АПК «Безопасный город» на территории Романовского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Муниципальная программа «Создание местной системы оповещения Романовского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11 4 05 00000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Мероприятия по  созданию местной системы оповещения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Муниципальная программа "Организация отдыха детей в каникулярное время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11 6 00 00000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618,4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617,2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617,2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Проведение оздоровительных мероприятий для детей и молодежи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618,4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617,2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17,7</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17,7</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r>
      <w:tr w:rsidR="001443CB" w:rsidRPr="00643366" w:rsidTr="009D41A5">
        <w:trPr>
          <w:trHeight w:val="5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599,5</w:t>
            </w:r>
          </w:p>
        </w:tc>
      </w:tr>
      <w:tr w:rsidR="001443CB" w:rsidRPr="00643366" w:rsidTr="009D41A5">
        <w:trPr>
          <w:trHeight w:val="9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МП "Развитие местного самоуправления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1 740,7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1 480,5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1 419,5</w:t>
            </w:r>
          </w:p>
        </w:tc>
      </w:tr>
      <w:tr w:rsidR="001443CB" w:rsidRPr="00643366" w:rsidTr="009D41A5">
        <w:trPr>
          <w:trHeight w:val="12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основных мероприятий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1 740,7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1 419,5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1 740,7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1 419,5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1 740,7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1 419,5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Муниципальная программа "Развитие образования Романовского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221 437,8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178 856,6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189 959,3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Подпрограмма "Развитие системы дошкольного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37 597,0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24 961,6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24 520,0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Проведение капитального и текущего ремонтов муниципальных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Финансовое обеспечение образовательной деятельности муниципальных дошкольных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16 254,4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16 254,4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16 254,4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16 005,3</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582,5</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7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13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Подготовка и проверка( экспертиза) сметной документации, осуществление строительного контроля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16 124,4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7 932,2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16 124,4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7 932,2</w:t>
            </w:r>
          </w:p>
        </w:tc>
      </w:tr>
      <w:tr w:rsidR="001443CB" w:rsidRPr="00643366" w:rsidTr="009D41A5">
        <w:trPr>
          <w:trHeight w:val="5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16 124,4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7 932,2</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111,4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 (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Подпрограмма "Развитие системы общего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155 561,7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132 027,2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133 873,5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Основное мероприятие:временное трудоустройство несовершеннолетних граждан в возрасте от 14 до 18 лет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 xml:space="preserve"> Проведение капитального и текущего ремонтов муниципальных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9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Финансовое обеспечение образовательной деятельности муниципальных общеобразовательных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102 414,6</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1 893,1</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Разработка проектно-сметной документации и прохождение государственной экспертизы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2 005,7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Подготовка и проверка( экспертиза) сметной документации, осуществление строительного контроля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8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27 990,4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17 312,2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27 990,4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17 312,2</w:t>
            </w:r>
          </w:p>
        </w:tc>
      </w:tr>
      <w:tr w:rsidR="001443CB" w:rsidRPr="00643366" w:rsidTr="009D41A5">
        <w:trPr>
          <w:trHeight w:val="139"/>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27 990,4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17 312,2</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3 669,8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3 669,8</w:t>
            </w:r>
          </w:p>
        </w:tc>
      </w:tr>
      <w:tr w:rsidR="001443CB" w:rsidRPr="00643366" w:rsidTr="009D41A5">
        <w:trPr>
          <w:trHeight w:val="5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3 669,8</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r>
      <w:tr w:rsidR="001443CB" w:rsidRPr="00643366" w:rsidTr="009D41A5">
        <w:trPr>
          <w:trHeight w:val="11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8 509,8</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10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 (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Подпрограмма "Развитие системы дополнительного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11 001,7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5 203,4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5 788,2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Основное мероприятие:временное трудоустройство несовершеннолетних граждан в возрасте от 14 до 18 лет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13 0 03 79994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4 607,4</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4 607,4</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7 658,3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4 607,4</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персонифицированного финансирования дополнительного образования детей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630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837,8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1 180,8</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Оснащение и укрепление материально-технической базы образовательных организаций (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муниципальной программы в целях выполнения задач федерального проекта «Современная школа»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11 403,2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17 174,6</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51690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3 000,0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51690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51690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51690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3 000,0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51690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3 000,0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10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775,7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r>
      <w:tr w:rsidR="001443CB" w:rsidRPr="00643366" w:rsidTr="009D41A5">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840,0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3 878,7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4 654,4</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5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13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1 440,0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1 440,0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1 440,0</w:t>
            </w:r>
          </w:p>
        </w:tc>
      </w:tr>
      <w:tr w:rsidR="001443CB" w:rsidRPr="00643366" w:rsidTr="00125DBF">
        <w:trPr>
          <w:trHeight w:val="13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7 240,2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7 240,2</w:t>
            </w:r>
          </w:p>
        </w:tc>
      </w:tr>
      <w:tr w:rsidR="001443CB" w:rsidRPr="00643366" w:rsidTr="009D41A5">
        <w:trPr>
          <w:trHeight w:val="5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2 896,8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7 240,2</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муниципальной программы в целях выполнения задач федерального проекта «Успех каждого ребенка»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E2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E2 50970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E2 50970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E2 50970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муниципальной программы в целях выполнения задач федерального проекта «Цифровая образовательная среда»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4 357,9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8 603,0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52100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7 981,7</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52100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52100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52100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7 981,7</w:t>
            </w:r>
          </w:p>
        </w:tc>
      </w:tr>
      <w:tr w:rsidR="001443CB" w:rsidRPr="00643366" w:rsidTr="009D41A5">
        <w:trPr>
          <w:trHeight w:val="5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52100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7 981,7</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621,3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621,3</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621,3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МП "Развитие и сохранение культуры в Романовском муниципальном районе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14 0 00 00000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43 529,2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19 744,7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20 634,5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Подпрограмма "Организация культурно - досуговой деятельности"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32 043,2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15 240,9</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6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6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15 658,6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15 240,9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15 658,6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15 240,9</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15 658,6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15 240,9</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L4670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L4670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L4670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8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Подпрограмма "Библиотечное обслуживание населения"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11 435,0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5 393,6</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7999У</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7999У</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7999У</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5 233,8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5 393,6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5 233,8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5 393,6</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5 233,8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5 393,6</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14 0 03 83900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Государственная поддержка отрасли культуры (комплектование книжных фондов муниципальных общедоступных библиотек)</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Реализация муниципальной программы в целях выполнения задач федерального проекта «Творческие люди»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A2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A2 55194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A2 55194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9D41A5">
        <w:trPr>
          <w:trHeight w:val="19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14 0 A2 55194</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Муниципальная программа "Содержание, проектирование и ремонт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1Д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30 779,5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13 761,5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11 111,5</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Основное мероприятие "Ремонт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01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6 961,5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Капитальный ремонт, ремонт и содержание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6 961,5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6 961,5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6 961,5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Основное мероприятие "Содержание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02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Капитальный ремонт, ремонт и содержание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3 400,0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Основное мероприятие "Разработка проектно-сметной документации"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03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Капитальный ремонт, ремонт и содержание автомобильных дорог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Выполнение функций органами местного самоуправления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28 249,1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14 903,8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15 630,6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представительного органа власти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21 1 00 00000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2 441,7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1 294,4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1 329,2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обеспечение деятельности главы муниципального района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1 329,2</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1 329,2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2 441,7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1 329,2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органов исполнительной власти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25 807,4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13 609,4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14 301,4</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обеспечение функций центрального аппарата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25 618,8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13 415,6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14 104,1</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25 182,6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13 847,4</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25 182,6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13 847,4</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360,1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241,9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360,1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241,9</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14,8</w:t>
            </w:r>
          </w:p>
        </w:tc>
      </w:tr>
      <w:tr w:rsidR="001443CB" w:rsidRPr="00643366" w:rsidTr="009D41A5">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14,8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земельного налога, налога на имущество и транспортного налога органами государственной власти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197,3</w:t>
            </w:r>
          </w:p>
        </w:tc>
      </w:tr>
      <w:tr w:rsidR="001443CB" w:rsidRPr="00643366" w:rsidTr="009D41A5">
        <w:trPr>
          <w:trHeight w:val="7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197,3</w:t>
            </w:r>
          </w:p>
        </w:tc>
      </w:tr>
      <w:tr w:rsidR="001443CB" w:rsidRPr="00643366" w:rsidTr="009D41A5">
        <w:trPr>
          <w:trHeight w:val="11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197,3</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периодических изданий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23 0 00 00000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1 436,1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760,0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760,0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Периодические издания, учрежденные органами законодательной и исполнительной власти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23 1 00 00000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1 436,1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760,0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760,0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Государственная поддержка средств массовой информации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9D41A5">
        <w:trPr>
          <w:trHeight w:val="1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юридическим лицам (кроме некоммерческих организаций),индивидуальным предпринимателям,физическим лицам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r>
      <w:tr w:rsidR="001443CB" w:rsidRPr="00643366" w:rsidTr="001A4547">
        <w:trPr>
          <w:trHeight w:val="14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юридическим лицам (кроме некоммерческих организаций),индивидуальным предпринимателям,физическим лицам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1 336,1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660,0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Исполнение переданных полномочий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5 565,2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5 410,8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5 497,7</w:t>
            </w:r>
          </w:p>
        </w:tc>
      </w:tr>
      <w:tr w:rsidR="001443CB" w:rsidRPr="00643366" w:rsidTr="001A4547">
        <w:trPr>
          <w:trHeight w:val="9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Предоставление межбюджетных трансфертов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26 1 00 00000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235,6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246,4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256,9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Дотации на выравнивание бюджетной обеспеченности поселений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256,9</w:t>
            </w:r>
          </w:p>
        </w:tc>
      </w:tr>
      <w:tr w:rsidR="001443CB" w:rsidRPr="00643366" w:rsidTr="001A4547">
        <w:trPr>
          <w:trHeight w:val="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Межбюджетные трансферты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500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256,9</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Дотации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510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256,9</w:t>
            </w:r>
          </w:p>
        </w:tc>
      </w:tr>
      <w:tr w:rsidR="001443CB" w:rsidRPr="00643366" w:rsidTr="00125DBF">
        <w:trPr>
          <w:trHeight w:val="18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5 166,9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5 135,8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5 212,2</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Исполнение государственных полномочий по расчету и предоставлению дотаций поселениям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785,3</w:t>
            </w:r>
          </w:p>
        </w:tc>
      </w:tr>
      <w:tr w:rsidR="001443CB" w:rsidRPr="00643366" w:rsidTr="001A4547">
        <w:trPr>
          <w:trHeight w:val="5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Межбюджетные трансферты</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500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785,3</w:t>
            </w:r>
          </w:p>
        </w:tc>
      </w:tr>
      <w:tr w:rsidR="001443CB" w:rsidRPr="00643366" w:rsidTr="001A4547">
        <w:trPr>
          <w:trHeight w:val="9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Дотации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510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785,3</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26 2 00 76400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r>
      <w:tr w:rsidR="001443CB" w:rsidRPr="00643366" w:rsidTr="00125DBF">
        <w:trPr>
          <w:trHeight w:val="13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1 234,1</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18,2</w:t>
            </w:r>
          </w:p>
        </w:tc>
      </w:tr>
      <w:tr w:rsidR="001443CB" w:rsidRPr="00643366" w:rsidTr="001A4547">
        <w:trPr>
          <w:trHeight w:val="9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Социальное обеспечение и иные выплаты населению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1 215,9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Публичные нормативные социальные выплаты гражданам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1 215,9</w:t>
            </w:r>
          </w:p>
        </w:tc>
      </w:tr>
      <w:tr w:rsidR="001443CB" w:rsidRPr="00643366" w:rsidTr="00125DBF">
        <w:trPr>
          <w:trHeight w:val="20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297,8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39,2</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32,9</w:t>
            </w:r>
          </w:p>
        </w:tc>
      </w:tr>
      <w:tr w:rsidR="001443CB" w:rsidRPr="00643366" w:rsidTr="00125DBF">
        <w:trPr>
          <w:trHeight w:val="24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w:t>
            </w:r>
          </w:p>
        </w:tc>
      </w:tr>
      <w:tr w:rsidR="001443CB" w:rsidRPr="00643366" w:rsidTr="00125DBF">
        <w:trPr>
          <w:trHeight w:val="15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77,8</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56,9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20,9</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r>
      <w:tr w:rsidR="001443CB" w:rsidRPr="00643366" w:rsidTr="001A4547">
        <w:trPr>
          <w:trHeight w:val="12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Социальное обеспечение и иные выплаты населению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Публичные нормативные социальные выплаты гражданам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1 003,3</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государственных (муниципальных) органов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337,0</w:t>
            </w:r>
          </w:p>
        </w:tc>
      </w:tr>
      <w:tr w:rsidR="001443CB" w:rsidRPr="00643366" w:rsidTr="001A4547">
        <w:trPr>
          <w:trHeight w:val="10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Мероприятия по оценке недвижимости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26 8 00 00000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28,6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Оценка недвижимости, признание прав и регулирование отношений по муниципальной собственности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28,6</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Меры социальной поддержки и материальная поддержка отдельных категорий населения субъектов РФ</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27 0 00 00000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1 090,8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1 090,8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1 090,8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Меры социальной поддержки и материальная поддержка муниципальных служащих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27 1 00 00000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238,5</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Доплата к пенсиям  муниципальных служащих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Социальное обеспечение и иные выплаты населению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Публичные нормативные социальные выплаты гражданам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238,5</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Меры социальной поддержки отдельным категориям граждан, проживающим и работающим в сельской местности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27 2 00 00000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852,3</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r>
      <w:tr w:rsidR="001443CB" w:rsidRPr="00643366" w:rsidTr="001A4547">
        <w:trPr>
          <w:trHeight w:val="15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Социальное обеспечение и иные выплаты населению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Публичные нормативные социальные выплаты гражданам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310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852,3</w:t>
            </w:r>
          </w:p>
        </w:tc>
      </w:tr>
      <w:tr w:rsidR="001443CB" w:rsidRPr="00643366" w:rsidTr="001A4547">
        <w:trPr>
          <w:trHeight w:val="151"/>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Реализация государственных функций, связанных с общегосударственным управлением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28 0 00 00000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47,8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34,8</w:t>
            </w:r>
          </w:p>
        </w:tc>
      </w:tr>
      <w:tr w:rsidR="001443CB" w:rsidRPr="00643366" w:rsidTr="001A4547">
        <w:trPr>
          <w:trHeight w:val="10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 xml:space="preserve">Выполнение других обязательств государства </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28 1 00 00000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47,8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34,8</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оплату членских взносов в ассоциацию "СМО Саратовской области"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34,8</w:t>
            </w:r>
          </w:p>
        </w:tc>
      </w:tr>
      <w:tr w:rsidR="001443CB" w:rsidRPr="00643366" w:rsidTr="001A4547">
        <w:trPr>
          <w:trHeight w:val="9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34,8</w:t>
            </w:r>
          </w:p>
        </w:tc>
      </w:tr>
      <w:tr w:rsidR="001443CB" w:rsidRPr="00643366" w:rsidTr="001A4547">
        <w:trPr>
          <w:trHeight w:val="14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34,8</w:t>
            </w:r>
          </w:p>
        </w:tc>
      </w:tr>
      <w:tr w:rsidR="001443CB" w:rsidRPr="00643366" w:rsidTr="001A4547">
        <w:trPr>
          <w:trHeight w:val="4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Расходы по исполнению отдельных обязательств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29 0 00 00000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618,9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Средства резервных фондов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29 4 00 00000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618,9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10,0</w:t>
            </w:r>
          </w:p>
        </w:tc>
      </w:tr>
      <w:tr w:rsidR="001443CB" w:rsidRPr="00643366" w:rsidTr="001A4547">
        <w:trPr>
          <w:trHeight w:val="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Резервные фонды местных администраций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r>
      <w:tr w:rsidR="001443CB" w:rsidRPr="00643366" w:rsidTr="001A4547">
        <w:trPr>
          <w:trHeight w:val="7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Резервные средства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870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10,0</w:t>
            </w:r>
          </w:p>
        </w:tc>
      </w:tr>
      <w:tr w:rsidR="001443CB" w:rsidRPr="00643366" w:rsidTr="001A4547">
        <w:trPr>
          <w:trHeight w:val="122"/>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Реализация основных мероприятий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44 0 00 00000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204,4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139,6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139,6</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Мероприятия по землеустройству и землепользованию</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139,6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учреждений (оказание государственных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32 782,0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17 109,5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17 407,8</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26 261,1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15 885,9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16 115,7</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обеспечение деятельности муниципальных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25 637,5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15 801,3</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16 029,4</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20 947,7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13 302,9</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20 947,7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13 302,9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2 712,9</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4 655,8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2 712,9</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13,6</w:t>
            </w:r>
          </w:p>
        </w:tc>
      </w:tr>
      <w:tr w:rsidR="001443CB" w:rsidRPr="00643366" w:rsidTr="001A4547">
        <w:trPr>
          <w:trHeight w:val="8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13,6</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земельного налога, налога на имущество и транспортного налога казенными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157,6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86,3</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157,6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86,3</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157,6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86,3</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83 1 00 11100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5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83 2 00 00000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2 370,2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1 223,6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1 292,1</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обеспечение деятельности муниципальных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2 370,2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1 292,1</w:t>
            </w:r>
          </w:p>
        </w:tc>
      </w:tr>
      <w:tr w:rsidR="001443CB" w:rsidRPr="00643366" w:rsidTr="00125DBF">
        <w:trPr>
          <w:trHeight w:val="114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1 173,0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Расходы на выплату персоналу казенных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110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1 173,0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215,6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119,1</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215,6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119,1</w:t>
            </w:r>
          </w:p>
        </w:tc>
      </w:tr>
      <w:tr w:rsidR="001443CB" w:rsidRPr="00643366" w:rsidTr="001A4547">
        <w:trPr>
          <w:trHeight w:val="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бюджетные ассигнования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Уплата налогов, сборов и других платежей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850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дошкольных учреждений</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83 3 00 00000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251,9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 бюджетными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83 3 00 07110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83 3 00 07110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173"/>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83 3 00 07110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школ-детских садов, школ начальных, неполных средних и средних</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83 4 00 00000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3 269,2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 бюджетными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83 4 00 07110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83 4 00 07110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69"/>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83 4 00 07110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3 269,2</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учреждений по внешкольной работе с детьми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83 5 00 00000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74,4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 бюджетными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83 5 00 07110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83 5 00 07110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9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83 5 00 07110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620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69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дворцов и домов культуры, других учреждений культуры и средств массовой информации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83 6 00 00000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514,8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 бюджетными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83 6 00 07110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83 6 00 07110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74"/>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83 6 00 07110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514,8</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Обеспечение деятельности библиотек</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83 7 00 00000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40,4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 бюджетными учреждениями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83 7 00 07110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83 7 00 07110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83 7 00 07110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40,4</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12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Расходы по исполнению отдельных обязательств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84 0 00 00000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Иные внепрограммные мероприятия</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84 5 00 00000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Кредиторская задолженность</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84 5 01 00000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116"/>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Погашение кредиторской задолженности</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84 5 01 00001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Предоставление субсидий бюджетным, автономным учреждениям и иным некоммерческим организациям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84 5 01 00001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A4547">
        <w:trPr>
          <w:trHeight w:val="47"/>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Субсидии бюджетным учреждениям</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84 5 01 00001</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610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0,0</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pPr>
            <w:r w:rsidRPr="00643366">
              <w:t>Взносы на проведение капитального ремонта общего имущества многоквартирных домов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96 0 00 00000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pPr>
            <w:r w:rsidRPr="00643366">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pPr>
            <w:r w:rsidRPr="00643366">
              <w:t>50,6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Взносы на проведение капитального ремонта общего имущества многоквартирных домов</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 </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Закупка товаров, работ и услуг для государственных (муниципальных) нужд</w:t>
            </w:r>
          </w:p>
        </w:tc>
        <w:tc>
          <w:tcPr>
            <w:tcW w:w="151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200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r>
      <w:tr w:rsidR="001443CB" w:rsidRPr="00643366" w:rsidTr="00125DBF">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43CB" w:rsidRPr="00643366" w:rsidRDefault="001443CB" w:rsidP="00125DBF">
            <w:pPr>
              <w:keepNext/>
              <w:widowControl/>
              <w:suppressAutoHyphens w:val="0"/>
              <w:ind w:left="-57" w:right="-57"/>
              <w:rPr>
                <w:b w:val="0"/>
                <w:bCs w:val="0"/>
              </w:rPr>
            </w:pPr>
            <w:r w:rsidRPr="00643366">
              <w:rPr>
                <w:b w:val="0"/>
                <w:bCs w:val="0"/>
              </w:rPr>
              <w:t>Иные закупки товаров, работ и услуг для обеспечения государственных (муниципальных) нужд</w:t>
            </w:r>
          </w:p>
        </w:tc>
        <w:tc>
          <w:tcPr>
            <w:tcW w:w="1518" w:type="dxa"/>
            <w:tcBorders>
              <w:top w:val="nil"/>
              <w:left w:val="nil"/>
              <w:bottom w:val="nil"/>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96 0 00 22240</w:t>
            </w:r>
          </w:p>
        </w:tc>
        <w:tc>
          <w:tcPr>
            <w:tcW w:w="608" w:type="dxa"/>
            <w:tcBorders>
              <w:top w:val="nil"/>
              <w:left w:val="nil"/>
              <w:bottom w:val="nil"/>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center"/>
              <w:rPr>
                <w:b w:val="0"/>
                <w:bCs w:val="0"/>
              </w:rPr>
            </w:pPr>
            <w:r w:rsidRPr="00643366">
              <w:rPr>
                <w:b w:val="0"/>
                <w:bCs w:val="0"/>
              </w:rPr>
              <w:t>240</w:t>
            </w:r>
          </w:p>
        </w:tc>
        <w:tc>
          <w:tcPr>
            <w:tcW w:w="1072"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1443CB" w:rsidRPr="00643366" w:rsidRDefault="001443CB" w:rsidP="00125DBF">
            <w:pPr>
              <w:keepNext/>
              <w:widowControl/>
              <w:suppressAutoHyphens w:val="0"/>
              <w:ind w:left="-57" w:right="-57"/>
              <w:jc w:val="right"/>
              <w:rPr>
                <w:b w:val="0"/>
                <w:bCs w:val="0"/>
              </w:rPr>
            </w:pPr>
            <w:r w:rsidRPr="00643366">
              <w:rPr>
                <w:b w:val="0"/>
                <w:bCs w:val="0"/>
              </w:rPr>
              <w:t>50,6</w:t>
            </w:r>
          </w:p>
        </w:tc>
      </w:tr>
      <w:tr w:rsidR="007A1710" w:rsidRPr="00643366" w:rsidTr="001A4547">
        <w:trPr>
          <w:trHeight w:val="47"/>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7A1710" w:rsidRPr="00643366" w:rsidRDefault="007A1710" w:rsidP="00125DBF">
            <w:pPr>
              <w:keepNext/>
              <w:widowControl/>
              <w:suppressAutoHyphens w:val="0"/>
              <w:ind w:left="-57" w:right="-57"/>
              <w:jc w:val="center"/>
              <w:rPr>
                <w:b w:val="0"/>
                <w:bCs w:val="0"/>
              </w:rPr>
            </w:pPr>
          </w:p>
        </w:tc>
        <w:tc>
          <w:tcPr>
            <w:tcW w:w="1072" w:type="dxa"/>
            <w:tcBorders>
              <w:top w:val="nil"/>
              <w:left w:val="nil"/>
              <w:bottom w:val="single" w:sz="4" w:space="0" w:color="auto"/>
              <w:right w:val="single" w:sz="4" w:space="0" w:color="auto"/>
            </w:tcBorders>
            <w:shd w:val="clear" w:color="auto" w:fill="auto"/>
            <w:noWrap/>
            <w:vAlign w:val="bottom"/>
          </w:tcPr>
          <w:p w:rsidR="007A1710" w:rsidRPr="00643366" w:rsidRDefault="007A1710" w:rsidP="00125DBF">
            <w:pPr>
              <w:keepNext/>
              <w:widowControl/>
              <w:suppressAutoHyphens w:val="0"/>
              <w:ind w:left="-57" w:right="-57"/>
              <w:jc w:val="right"/>
            </w:pPr>
            <w:r w:rsidRPr="00643366">
              <w:t>369 482,9</w:t>
            </w:r>
          </w:p>
        </w:tc>
        <w:tc>
          <w:tcPr>
            <w:tcW w:w="1134" w:type="dxa"/>
            <w:tcBorders>
              <w:top w:val="nil"/>
              <w:left w:val="nil"/>
              <w:bottom w:val="single" w:sz="4" w:space="0" w:color="auto"/>
              <w:right w:val="single" w:sz="4" w:space="0" w:color="auto"/>
            </w:tcBorders>
            <w:shd w:val="clear" w:color="auto" w:fill="auto"/>
            <w:noWrap/>
            <w:vAlign w:val="bottom"/>
          </w:tcPr>
          <w:p w:rsidR="007A1710" w:rsidRPr="00643366" w:rsidRDefault="007A1710" w:rsidP="00125DBF">
            <w:pPr>
              <w:keepNext/>
              <w:widowControl/>
              <w:suppressAutoHyphens w:val="0"/>
              <w:ind w:left="-57" w:right="-57"/>
              <w:jc w:val="right"/>
            </w:pPr>
            <w:r w:rsidRPr="00643366">
              <w:t>254 389,0</w:t>
            </w:r>
          </w:p>
        </w:tc>
        <w:tc>
          <w:tcPr>
            <w:tcW w:w="1134" w:type="dxa"/>
            <w:tcBorders>
              <w:top w:val="nil"/>
              <w:left w:val="nil"/>
              <w:bottom w:val="single" w:sz="4" w:space="0" w:color="auto"/>
              <w:right w:val="single" w:sz="4" w:space="0" w:color="auto"/>
            </w:tcBorders>
            <w:shd w:val="clear" w:color="auto" w:fill="auto"/>
            <w:noWrap/>
            <w:vAlign w:val="bottom"/>
          </w:tcPr>
          <w:p w:rsidR="007A1710" w:rsidRPr="00643366" w:rsidRDefault="007A1710" w:rsidP="00125DBF">
            <w:pPr>
              <w:keepNext/>
              <w:widowControl/>
              <w:suppressAutoHyphens w:val="0"/>
              <w:ind w:left="-57" w:right="-57"/>
              <w:jc w:val="right"/>
            </w:pPr>
            <w:r w:rsidRPr="00643366">
              <w:t>264 794,9</w:t>
            </w:r>
          </w:p>
        </w:tc>
      </w:tr>
    </w:tbl>
    <w:p w:rsidR="00897C5F" w:rsidRPr="00643366" w:rsidRDefault="00897C5F" w:rsidP="00643366">
      <w:pPr>
        <w:keepNext/>
        <w:widowControl/>
        <w:ind w:left="6804"/>
        <w:rPr>
          <w:b w:val="0"/>
          <w:bCs w:val="0"/>
        </w:rPr>
      </w:pPr>
    </w:p>
    <w:p w:rsidR="00897C5F" w:rsidRPr="00643366" w:rsidRDefault="00897C5F" w:rsidP="00643366">
      <w:pPr>
        <w:keepNext/>
        <w:widowControl/>
        <w:ind w:left="6804"/>
        <w:rPr>
          <w:b w:val="0"/>
          <w:bCs w:val="0"/>
        </w:rPr>
      </w:pPr>
    </w:p>
    <w:p w:rsidR="00897C5F" w:rsidRPr="00643366" w:rsidRDefault="00897C5F" w:rsidP="00643366">
      <w:pPr>
        <w:keepNext/>
        <w:widowControl/>
        <w:ind w:left="6804"/>
      </w:pPr>
      <w:r w:rsidRPr="00643366">
        <w:rPr>
          <w:b w:val="0"/>
          <w:bCs w:val="0"/>
        </w:rPr>
        <w:t xml:space="preserve">Приложение №6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jc w:val="center"/>
        <w:rPr>
          <w:bCs w:val="0"/>
        </w:rPr>
      </w:pPr>
    </w:p>
    <w:p w:rsidR="00897C5F" w:rsidRPr="001A4547" w:rsidRDefault="00897C5F" w:rsidP="00643366">
      <w:pPr>
        <w:keepNext/>
        <w:widowControl/>
        <w:jc w:val="center"/>
        <w:rPr>
          <w:sz w:val="24"/>
          <w:szCs w:val="24"/>
        </w:rPr>
      </w:pPr>
      <w:r w:rsidRPr="001A4547">
        <w:rPr>
          <w:sz w:val="24"/>
          <w:szCs w:val="24"/>
        </w:rPr>
        <w:t>Случаи предоставления с</w:t>
      </w:r>
      <w:r w:rsidRPr="001A4547">
        <w:rPr>
          <w:bCs w:val="0"/>
          <w:sz w:val="24"/>
          <w:szCs w:val="24"/>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643366" w:rsidRDefault="00897C5F" w:rsidP="00643366">
      <w:pPr>
        <w:keepNext/>
        <w:widowControl/>
        <w:ind w:firstLine="720"/>
        <w:jc w:val="center"/>
        <w:rPr>
          <w:b w:val="0"/>
        </w:rPr>
      </w:pPr>
    </w:p>
    <w:p w:rsidR="00897C5F" w:rsidRPr="00643366" w:rsidRDefault="00897C5F" w:rsidP="00643366">
      <w:pPr>
        <w:keepNext/>
        <w:widowControl/>
        <w:ind w:firstLine="567"/>
        <w:jc w:val="both"/>
      </w:pPr>
      <w:r w:rsidRPr="00643366">
        <w:rPr>
          <w:b w:val="0"/>
          <w:lang w:val="en-US"/>
        </w:rPr>
        <w:t> </w:t>
      </w:r>
      <w:r w:rsidRPr="00643366">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643366" w:rsidRDefault="00897C5F" w:rsidP="00643366">
      <w:pPr>
        <w:keepNext/>
        <w:widowControl/>
        <w:ind w:firstLine="567"/>
        <w:jc w:val="both"/>
      </w:pPr>
      <w:r w:rsidRPr="00643366">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897C5F" w:rsidRPr="00643366" w:rsidRDefault="00897C5F" w:rsidP="00643366">
      <w:pPr>
        <w:keepNext/>
        <w:widowControl/>
        <w:ind w:firstLine="567"/>
        <w:jc w:val="both"/>
      </w:pPr>
      <w:r w:rsidRPr="00643366">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897C5F" w:rsidRPr="00643366" w:rsidRDefault="00897C5F" w:rsidP="00643366">
      <w:pPr>
        <w:keepNext/>
        <w:widowControl/>
        <w:ind w:firstLine="567"/>
        <w:jc w:val="both"/>
      </w:pPr>
      <w:r w:rsidRPr="00643366">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897C5F" w:rsidRPr="00643366" w:rsidRDefault="00897C5F" w:rsidP="00643366">
      <w:pPr>
        <w:keepNext/>
        <w:widowControl/>
        <w:ind w:left="5652" w:firstLine="720"/>
        <w:jc w:val="both"/>
        <w:textAlignment w:val="baseline"/>
        <w:rPr>
          <w:b w:val="0"/>
          <w:bCs w:val="0"/>
        </w:rPr>
      </w:pPr>
    </w:p>
    <w:p w:rsidR="00897C5F" w:rsidRPr="00643366" w:rsidRDefault="00897C5F" w:rsidP="00643366">
      <w:pPr>
        <w:keepNext/>
        <w:widowControl/>
        <w:ind w:firstLine="567"/>
        <w:jc w:val="right"/>
        <w:rPr>
          <w:b w:val="0"/>
          <w:bCs w:val="0"/>
        </w:rPr>
      </w:pPr>
    </w:p>
    <w:p w:rsidR="00897C5F" w:rsidRPr="00643366" w:rsidRDefault="00897C5F" w:rsidP="00643366">
      <w:pPr>
        <w:keepNext/>
        <w:widowControl/>
        <w:ind w:left="6804"/>
      </w:pPr>
      <w:r w:rsidRPr="00643366">
        <w:rPr>
          <w:b w:val="0"/>
          <w:bCs w:val="0"/>
        </w:rPr>
        <w:t xml:space="preserve">Приложение №7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Default="00897C5F" w:rsidP="00643366">
      <w:pPr>
        <w:keepNext/>
        <w:widowControl/>
        <w:ind w:left="6804"/>
        <w:rPr>
          <w:b w:val="0"/>
          <w:bCs w:val="0"/>
        </w:rPr>
      </w:pPr>
      <w:r w:rsidRPr="00643366">
        <w:rPr>
          <w:b w:val="0"/>
          <w:bCs w:val="0"/>
        </w:rPr>
        <w:t>от 17.12.2021 г. № 304</w:t>
      </w:r>
    </w:p>
    <w:p w:rsidR="001A4547" w:rsidRPr="00643366" w:rsidRDefault="001A4547" w:rsidP="00643366">
      <w:pPr>
        <w:keepNext/>
        <w:widowControl/>
        <w:ind w:left="6804"/>
      </w:pPr>
    </w:p>
    <w:p w:rsidR="00897C5F" w:rsidRPr="001A4547" w:rsidRDefault="00897C5F" w:rsidP="001A4547">
      <w:pPr>
        <w:keepNext/>
        <w:widowControl/>
        <w:jc w:val="center"/>
        <w:rPr>
          <w:sz w:val="24"/>
          <w:szCs w:val="24"/>
        </w:rPr>
      </w:pPr>
      <w:r w:rsidRPr="001A4547">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897C5F" w:rsidRPr="00643366" w:rsidRDefault="00897C5F" w:rsidP="00643366">
      <w:pPr>
        <w:keepNext/>
        <w:widowControl/>
        <w:numPr>
          <w:ilvl w:val="0"/>
          <w:numId w:val="1"/>
        </w:numPr>
        <w:jc w:val="center"/>
      </w:pPr>
      <w:r w:rsidRPr="00643366">
        <w:rPr>
          <w:b w:val="0"/>
        </w:rPr>
        <w:t>Цели предоставления субсидий</w:t>
      </w:r>
    </w:p>
    <w:p w:rsidR="00897C5F" w:rsidRPr="00643366" w:rsidRDefault="00897C5F" w:rsidP="00643366">
      <w:pPr>
        <w:keepNext/>
        <w:widowControl/>
        <w:tabs>
          <w:tab w:val="left" w:pos="567"/>
        </w:tabs>
        <w:ind w:firstLine="567"/>
        <w:jc w:val="both"/>
      </w:pPr>
      <w:r w:rsidRPr="00643366">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897C5F" w:rsidRPr="00643366" w:rsidRDefault="00897C5F" w:rsidP="00643366">
      <w:pPr>
        <w:keepNext/>
        <w:widowControl/>
        <w:tabs>
          <w:tab w:val="left" w:pos="567"/>
        </w:tabs>
        <w:jc w:val="center"/>
      </w:pPr>
      <w:r w:rsidRPr="00643366">
        <w:rPr>
          <w:b w:val="0"/>
        </w:rPr>
        <w:t>2. Категории и (или) критерии отбора юридических лиц, имеющих право на получение субсидии</w:t>
      </w:r>
    </w:p>
    <w:p w:rsidR="00897C5F" w:rsidRPr="00643366" w:rsidRDefault="00897C5F" w:rsidP="00643366">
      <w:pPr>
        <w:keepNext/>
        <w:widowControl/>
        <w:tabs>
          <w:tab w:val="left" w:pos="567"/>
        </w:tabs>
        <w:ind w:firstLine="567"/>
        <w:jc w:val="both"/>
      </w:pPr>
      <w:r w:rsidRPr="00643366">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897C5F" w:rsidRPr="00643366" w:rsidRDefault="00897C5F" w:rsidP="00643366">
      <w:pPr>
        <w:keepNext/>
        <w:widowControl/>
        <w:ind w:firstLine="708"/>
      </w:pPr>
      <w:r w:rsidRPr="00643366">
        <w:rPr>
          <w:b w:val="0"/>
        </w:rPr>
        <w:t>3. Порядок предоставления субсидий</w:t>
      </w:r>
    </w:p>
    <w:p w:rsidR="00897C5F" w:rsidRPr="00643366" w:rsidRDefault="00897C5F" w:rsidP="00643366">
      <w:pPr>
        <w:keepNext/>
        <w:widowControl/>
        <w:ind w:firstLine="567"/>
        <w:jc w:val="both"/>
      </w:pPr>
      <w:r w:rsidRPr="00643366">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897C5F" w:rsidRPr="00643366" w:rsidRDefault="00897C5F" w:rsidP="00643366">
      <w:pPr>
        <w:keepNext/>
        <w:widowControl/>
        <w:ind w:firstLine="567"/>
        <w:jc w:val="both"/>
      </w:pPr>
      <w:r w:rsidRPr="00643366">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897C5F" w:rsidRPr="00643366" w:rsidRDefault="00897C5F" w:rsidP="00643366">
      <w:pPr>
        <w:keepNext/>
        <w:widowControl/>
        <w:ind w:firstLine="567"/>
        <w:jc w:val="both"/>
      </w:pPr>
      <w:r w:rsidRPr="00643366">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897C5F" w:rsidRPr="00643366" w:rsidRDefault="00897C5F" w:rsidP="00643366">
      <w:pPr>
        <w:keepNext/>
        <w:widowControl/>
        <w:jc w:val="center"/>
      </w:pPr>
      <w:r w:rsidRPr="00643366">
        <w:rPr>
          <w:b w:val="0"/>
        </w:rPr>
        <w:t>4. Порядок возврата субсидий в случае нарушений условий, установленных при их предоставлении</w:t>
      </w:r>
    </w:p>
    <w:p w:rsidR="00897C5F" w:rsidRPr="00643366" w:rsidRDefault="00897C5F" w:rsidP="00643366">
      <w:pPr>
        <w:keepNext/>
        <w:widowControl/>
        <w:ind w:firstLine="567"/>
        <w:jc w:val="both"/>
      </w:pPr>
      <w:r w:rsidRPr="00643366">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0" w:name="_GoBack"/>
      <w:bookmarkEnd w:id="0"/>
    </w:p>
    <w:p w:rsidR="00897C5F" w:rsidRPr="00643366" w:rsidRDefault="00897C5F" w:rsidP="00643366">
      <w:pPr>
        <w:keepNext/>
        <w:widowControl/>
        <w:ind w:left="6804"/>
        <w:rPr>
          <w:b w:val="0"/>
          <w:bCs w:val="0"/>
        </w:rPr>
      </w:pPr>
    </w:p>
    <w:p w:rsidR="00897C5F" w:rsidRPr="00643366" w:rsidRDefault="00897C5F" w:rsidP="00643366">
      <w:pPr>
        <w:keepNext/>
        <w:widowControl/>
        <w:ind w:left="6804"/>
        <w:rPr>
          <w:b w:val="0"/>
          <w:bCs w:val="0"/>
        </w:rPr>
      </w:pPr>
    </w:p>
    <w:p w:rsidR="00897C5F" w:rsidRPr="00643366" w:rsidRDefault="00897C5F" w:rsidP="00643366">
      <w:pPr>
        <w:keepNext/>
        <w:widowControl/>
        <w:ind w:left="6804"/>
      </w:pPr>
      <w:r w:rsidRPr="00643366">
        <w:rPr>
          <w:b w:val="0"/>
          <w:bCs w:val="0"/>
        </w:rPr>
        <w:t xml:space="preserve">Приложение №8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Default="00897C5F" w:rsidP="00643366">
      <w:pPr>
        <w:keepNext/>
        <w:widowControl/>
        <w:ind w:left="6804"/>
        <w:rPr>
          <w:b w:val="0"/>
          <w:bCs w:val="0"/>
        </w:rPr>
      </w:pPr>
      <w:r w:rsidRPr="00643366">
        <w:rPr>
          <w:b w:val="0"/>
          <w:bCs w:val="0"/>
        </w:rPr>
        <w:t>от 17.12.2021 г. № 304</w:t>
      </w:r>
    </w:p>
    <w:p w:rsidR="001A4547" w:rsidRPr="00643366" w:rsidRDefault="001A4547" w:rsidP="00643366">
      <w:pPr>
        <w:keepNext/>
        <w:widowControl/>
        <w:ind w:left="6804"/>
      </w:pPr>
    </w:p>
    <w:p w:rsidR="00897C5F" w:rsidRPr="00643366" w:rsidRDefault="00897C5F" w:rsidP="00643366">
      <w:pPr>
        <w:keepNext/>
        <w:widowControl/>
        <w:jc w:val="center"/>
      </w:pPr>
      <w:r w:rsidRPr="00643366">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897C5F" w:rsidRPr="00643366" w:rsidRDefault="00897C5F" w:rsidP="001A4547">
      <w:pPr>
        <w:keepNext/>
        <w:widowControl/>
        <w:ind w:right="-1"/>
        <w:jc w:val="right"/>
      </w:pPr>
      <w:r w:rsidRPr="00643366">
        <w:rPr>
          <w:b w:val="0"/>
        </w:rPr>
        <w:t>(тыс. рублей)</w:t>
      </w:r>
    </w:p>
    <w:tbl>
      <w:tblPr>
        <w:tblW w:w="0" w:type="auto"/>
        <w:tblInd w:w="79" w:type="dxa"/>
        <w:tblLayout w:type="fixed"/>
        <w:tblLook w:val="0000"/>
      </w:tblPr>
      <w:tblGrid>
        <w:gridCol w:w="5558"/>
        <w:gridCol w:w="1305"/>
        <w:gridCol w:w="1022"/>
        <w:gridCol w:w="1134"/>
        <w:gridCol w:w="1134"/>
      </w:tblGrid>
      <w:tr w:rsidR="00897C5F" w:rsidRPr="00643366" w:rsidTr="001A4547">
        <w:trPr>
          <w:trHeight w:val="359"/>
        </w:trPr>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68"/>
              <w:jc w:val="center"/>
            </w:pPr>
            <w:r w:rsidRPr="00643366">
              <w:t>Наименование</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left="-45" w:right="-99"/>
              <w:jc w:val="center"/>
            </w:pPr>
            <w:r w:rsidRPr="00643366">
              <w:t>Целевая</w:t>
            </w:r>
          </w:p>
          <w:p w:rsidR="00897C5F" w:rsidRPr="00643366" w:rsidRDefault="00897C5F" w:rsidP="00643366">
            <w:pPr>
              <w:keepNext/>
              <w:widowControl/>
              <w:ind w:left="-45" w:right="-99"/>
              <w:jc w:val="center"/>
            </w:pPr>
            <w:r w:rsidRPr="00643366">
              <w:t>статья</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left="-108" w:right="-99"/>
              <w:jc w:val="center"/>
            </w:pPr>
            <w:r w:rsidRPr="00643366">
              <w:rPr>
                <w:lang w:val="en-US"/>
              </w:rPr>
              <w:t>20</w:t>
            </w:r>
            <w:r w:rsidRPr="00643366">
              <w:t>22год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center"/>
            </w:pPr>
            <w:r w:rsidRPr="00643366">
              <w:t>2023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center"/>
            </w:pPr>
            <w:r w:rsidRPr="00643366">
              <w:t>2024 год</w:t>
            </w:r>
          </w:p>
        </w:tc>
      </w:tr>
      <w:tr w:rsidR="00897C5F" w:rsidRPr="00643366" w:rsidTr="001A4547">
        <w:trPr>
          <w:trHeight w:val="204"/>
        </w:trPr>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68"/>
              <w:jc w:val="center"/>
            </w:pPr>
            <w:r w:rsidRPr="00643366">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left="-45" w:right="-99"/>
              <w:jc w:val="center"/>
            </w:pPr>
            <w:r w:rsidRPr="00643366">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left="-108" w:right="-99"/>
              <w:jc w:val="center"/>
            </w:pPr>
            <w:r w:rsidRPr="0064336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center"/>
            </w:pPr>
            <w:r w:rsidRPr="00643366">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center"/>
            </w:pPr>
            <w:r w:rsidRPr="00643366">
              <w:t>5</w:t>
            </w:r>
          </w:p>
        </w:tc>
      </w:tr>
      <w:tr w:rsidR="00897C5F" w:rsidRPr="00643366" w:rsidTr="001A4547">
        <w:trPr>
          <w:trHeight w:val="63"/>
        </w:trPr>
        <w:tc>
          <w:tcPr>
            <w:tcW w:w="55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t>Всего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right"/>
            </w:pPr>
            <w:r w:rsidRPr="00643366">
              <w:rPr>
                <w:bCs w:val="0"/>
              </w:rPr>
              <w:t>970,0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right"/>
            </w:pPr>
            <w:r w:rsidRPr="00643366">
              <w:t>1003,1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right"/>
            </w:pPr>
            <w:r w:rsidRPr="00643366">
              <w:t>1040,9</w:t>
            </w:r>
          </w:p>
        </w:tc>
      </w:tr>
      <w:tr w:rsidR="00897C5F" w:rsidRPr="00643366" w:rsidTr="001A4547">
        <w:trPr>
          <w:trHeight w:val="63"/>
        </w:trPr>
        <w:tc>
          <w:tcPr>
            <w:tcW w:w="55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Раздел 1 Дотации бюджетам поселений района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right"/>
            </w:pPr>
            <w:r w:rsidRPr="00643366">
              <w:rPr>
                <w:b w:val="0"/>
                <w:bCs w:val="0"/>
              </w:rPr>
              <w:t>970,0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right"/>
            </w:pPr>
            <w:r w:rsidRPr="00643366">
              <w:rPr>
                <w:b w:val="0"/>
              </w:rPr>
              <w:t>1003,1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ind w:right="-99"/>
              <w:jc w:val="right"/>
            </w:pPr>
            <w:r w:rsidRPr="00643366">
              <w:rPr>
                <w:b w:val="0"/>
              </w:rPr>
              <w:t>1040,9</w:t>
            </w:r>
          </w:p>
        </w:tc>
      </w:tr>
      <w:tr w:rsidR="00897C5F" w:rsidRPr="00643366" w:rsidTr="001A4547">
        <w:trPr>
          <w:trHeight w:val="47"/>
        </w:trPr>
        <w:tc>
          <w:tcPr>
            <w:tcW w:w="55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Дотация на выравнивание бюджетной обеспеченности поселений из районного фонда финансовой поддержки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r w:rsidRPr="00643366">
              <w:rPr>
                <w:b w:val="0"/>
              </w:rPr>
              <w:t>2610000010</w:t>
            </w:r>
          </w:p>
        </w:tc>
        <w:tc>
          <w:tcPr>
            <w:tcW w:w="1022" w:type="dxa"/>
            <w:tcBorders>
              <w:bottom w:val="single" w:sz="4" w:space="0" w:color="000000"/>
              <w:right w:val="single" w:sz="4" w:space="0" w:color="000000"/>
            </w:tcBorders>
            <w:shd w:val="clear" w:color="auto" w:fill="auto"/>
          </w:tcPr>
          <w:p w:rsidR="00897C5F" w:rsidRPr="00643366" w:rsidRDefault="00897C5F" w:rsidP="00643366">
            <w:pPr>
              <w:keepNext/>
              <w:widowControl/>
              <w:jc w:val="right"/>
              <w:rPr>
                <w:b w:val="0"/>
                <w:bCs w:val="0"/>
              </w:rPr>
            </w:pPr>
          </w:p>
          <w:p w:rsidR="00897C5F" w:rsidRPr="00643366" w:rsidRDefault="00897C5F" w:rsidP="00643366">
            <w:pPr>
              <w:keepNext/>
              <w:widowControl/>
              <w:jc w:val="right"/>
            </w:pPr>
            <w:r w:rsidRPr="00643366">
              <w:rPr>
                <w:b w:val="0"/>
                <w:bCs w:val="0"/>
              </w:rPr>
              <w:t>235,6</w:t>
            </w:r>
          </w:p>
        </w:tc>
        <w:tc>
          <w:tcPr>
            <w:tcW w:w="1134" w:type="dxa"/>
            <w:tcBorders>
              <w:bottom w:val="single" w:sz="4" w:space="0" w:color="000000"/>
              <w:right w:val="single" w:sz="4" w:space="0" w:color="000000"/>
            </w:tcBorders>
            <w:shd w:val="clear" w:color="auto" w:fill="auto"/>
          </w:tcPr>
          <w:p w:rsidR="00897C5F" w:rsidRPr="00643366" w:rsidRDefault="00897C5F" w:rsidP="00643366">
            <w:pPr>
              <w:keepNext/>
              <w:widowControl/>
              <w:jc w:val="right"/>
              <w:rPr>
                <w:b w:val="0"/>
                <w:bCs w:val="0"/>
              </w:rPr>
            </w:pPr>
          </w:p>
          <w:p w:rsidR="00897C5F" w:rsidRPr="00643366" w:rsidRDefault="00897C5F" w:rsidP="00643366">
            <w:pPr>
              <w:keepNext/>
              <w:widowControl/>
              <w:jc w:val="right"/>
            </w:pPr>
            <w:r w:rsidRPr="00643366">
              <w:rPr>
                <w:b w:val="0"/>
                <w:bCs w:val="0"/>
              </w:rPr>
              <w:t>246,4</w:t>
            </w:r>
          </w:p>
        </w:tc>
        <w:tc>
          <w:tcPr>
            <w:tcW w:w="1134" w:type="dxa"/>
            <w:tcBorders>
              <w:bottom w:val="single" w:sz="4" w:space="0" w:color="000000"/>
              <w:right w:val="single" w:sz="4" w:space="0" w:color="000000"/>
            </w:tcBorders>
            <w:shd w:val="clear" w:color="auto" w:fill="auto"/>
          </w:tcPr>
          <w:p w:rsidR="00897C5F" w:rsidRPr="00643366" w:rsidRDefault="00897C5F" w:rsidP="00643366">
            <w:pPr>
              <w:keepNext/>
              <w:widowControl/>
              <w:jc w:val="right"/>
              <w:rPr>
                <w:b w:val="0"/>
                <w:bCs w:val="0"/>
              </w:rPr>
            </w:pPr>
          </w:p>
          <w:p w:rsidR="00897C5F" w:rsidRPr="00643366" w:rsidRDefault="00897C5F" w:rsidP="00643366">
            <w:pPr>
              <w:keepNext/>
              <w:widowControl/>
              <w:jc w:val="right"/>
            </w:pPr>
            <w:r w:rsidRPr="00643366">
              <w:rPr>
                <w:b w:val="0"/>
                <w:bCs w:val="0"/>
              </w:rPr>
              <w:t>256,9</w:t>
            </w:r>
          </w:p>
        </w:tc>
      </w:tr>
      <w:tr w:rsidR="00897C5F" w:rsidRPr="00643366" w:rsidTr="001A4547">
        <w:trPr>
          <w:trHeight w:val="47"/>
        </w:trPr>
        <w:tc>
          <w:tcPr>
            <w:tcW w:w="55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both"/>
            </w:pPr>
            <w:r w:rsidRPr="00643366">
              <w:rPr>
                <w:b w:val="0"/>
              </w:rPr>
              <w:t>Субвенция на исполнение государственных полномочий по расчету и предоставлению дотаций поселениям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r w:rsidRPr="00643366">
              <w:rPr>
                <w:b w:val="0"/>
              </w:rPr>
              <w:t>2620076100</w:t>
            </w:r>
          </w:p>
        </w:tc>
        <w:tc>
          <w:tcPr>
            <w:tcW w:w="1022"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right"/>
              <w:rPr>
                <w:b w:val="0"/>
              </w:rPr>
            </w:pPr>
          </w:p>
          <w:p w:rsidR="00897C5F" w:rsidRPr="00643366" w:rsidRDefault="00897C5F" w:rsidP="00643366">
            <w:pPr>
              <w:keepNext/>
              <w:widowControl/>
              <w:jc w:val="right"/>
            </w:pPr>
            <w:r w:rsidRPr="00643366">
              <w:rPr>
                <w:b w:val="0"/>
              </w:rPr>
              <w:t>734,4</w:t>
            </w:r>
          </w:p>
        </w:tc>
        <w:tc>
          <w:tcPr>
            <w:tcW w:w="1134"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right"/>
              <w:rPr>
                <w:b w:val="0"/>
              </w:rPr>
            </w:pPr>
          </w:p>
          <w:p w:rsidR="00897C5F" w:rsidRPr="00643366" w:rsidRDefault="00897C5F" w:rsidP="00643366">
            <w:pPr>
              <w:keepNext/>
              <w:widowControl/>
              <w:jc w:val="right"/>
            </w:pPr>
            <w:r w:rsidRPr="00643366">
              <w:rPr>
                <w:b w:val="0"/>
              </w:rPr>
              <w:t>756,7</w:t>
            </w:r>
          </w:p>
        </w:tc>
        <w:tc>
          <w:tcPr>
            <w:tcW w:w="1134"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right"/>
              <w:rPr>
                <w:b w:val="0"/>
              </w:rPr>
            </w:pPr>
          </w:p>
          <w:p w:rsidR="00897C5F" w:rsidRPr="00643366" w:rsidRDefault="00897C5F" w:rsidP="00643366">
            <w:pPr>
              <w:keepNext/>
              <w:widowControl/>
              <w:jc w:val="right"/>
            </w:pPr>
            <w:r w:rsidRPr="00643366">
              <w:rPr>
                <w:b w:val="0"/>
              </w:rPr>
              <w:t>784,0</w:t>
            </w:r>
          </w:p>
        </w:tc>
      </w:tr>
    </w:tbl>
    <w:p w:rsidR="00897C5F" w:rsidRPr="00643366" w:rsidRDefault="00897C5F" w:rsidP="00643366">
      <w:pPr>
        <w:keepNext/>
        <w:widowControl/>
        <w:ind w:left="6804" w:hanging="432"/>
        <w:jc w:val="both"/>
        <w:textAlignment w:val="baseline"/>
        <w:rPr>
          <w:b w:val="0"/>
          <w:bCs w:val="0"/>
        </w:rPr>
      </w:pPr>
    </w:p>
    <w:p w:rsidR="00897C5F" w:rsidRPr="00643366" w:rsidRDefault="00897C5F" w:rsidP="00643366">
      <w:pPr>
        <w:keepNext/>
        <w:widowControl/>
        <w:ind w:firstLine="567"/>
        <w:jc w:val="right"/>
        <w:rPr>
          <w:b w:val="0"/>
          <w:bCs w:val="0"/>
        </w:rPr>
      </w:pPr>
    </w:p>
    <w:p w:rsidR="00897C5F" w:rsidRPr="00643366" w:rsidRDefault="00897C5F" w:rsidP="00643366">
      <w:pPr>
        <w:keepNext/>
        <w:widowControl/>
        <w:ind w:left="6804"/>
      </w:pPr>
      <w:r w:rsidRPr="00643366">
        <w:rPr>
          <w:b w:val="0"/>
          <w:bCs w:val="0"/>
        </w:rPr>
        <w:t xml:space="preserve">Приложение №9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ind w:left="6804" w:hanging="432"/>
        <w:jc w:val="both"/>
        <w:textAlignment w:val="baseline"/>
        <w:rPr>
          <w:b w:val="0"/>
          <w:bCs w:val="0"/>
        </w:rPr>
      </w:pPr>
    </w:p>
    <w:p w:rsidR="00897C5F" w:rsidRPr="00643366" w:rsidRDefault="00897C5F" w:rsidP="00643366">
      <w:pPr>
        <w:keepNext/>
        <w:widowControl/>
        <w:ind w:left="5652" w:firstLine="720"/>
        <w:jc w:val="both"/>
        <w:textAlignment w:val="baseline"/>
      </w:pPr>
      <w:r w:rsidRPr="00643366">
        <w:rPr>
          <w:b w:val="0"/>
          <w:bCs w:val="0"/>
          <w:sz w:val="24"/>
          <w:szCs w:val="24"/>
        </w:rPr>
        <w:t>Таблица 1</w:t>
      </w:r>
    </w:p>
    <w:tbl>
      <w:tblPr>
        <w:tblW w:w="0" w:type="auto"/>
        <w:tblInd w:w="206" w:type="dxa"/>
        <w:tblLayout w:type="fixed"/>
        <w:tblLook w:val="0000"/>
      </w:tblPr>
      <w:tblGrid>
        <w:gridCol w:w="1003"/>
        <w:gridCol w:w="4264"/>
        <w:gridCol w:w="1475"/>
        <w:gridCol w:w="1477"/>
        <w:gridCol w:w="1483"/>
      </w:tblGrid>
      <w:tr w:rsidR="00897C5F" w:rsidRPr="00643366">
        <w:trPr>
          <w:trHeight w:val="668"/>
        </w:trPr>
        <w:tc>
          <w:tcPr>
            <w:tcW w:w="9702" w:type="dxa"/>
            <w:gridSpan w:val="5"/>
            <w:shd w:val="clear" w:color="auto" w:fill="auto"/>
            <w:vAlign w:val="bottom"/>
          </w:tcPr>
          <w:p w:rsidR="00897C5F" w:rsidRPr="00643366" w:rsidRDefault="00897C5F" w:rsidP="00643366">
            <w:pPr>
              <w:keepNext/>
              <w:widowControl/>
              <w:jc w:val="center"/>
            </w:pPr>
            <w:r w:rsidRPr="00643366">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897C5F" w:rsidRPr="00643366">
        <w:trPr>
          <w:trHeight w:val="145"/>
        </w:trPr>
        <w:tc>
          <w:tcPr>
            <w:tcW w:w="9702" w:type="dxa"/>
            <w:gridSpan w:val="5"/>
            <w:shd w:val="clear" w:color="auto" w:fill="auto"/>
            <w:vAlign w:val="bottom"/>
          </w:tcPr>
          <w:p w:rsidR="00897C5F" w:rsidRPr="00643366" w:rsidRDefault="00897C5F" w:rsidP="00643366">
            <w:pPr>
              <w:keepNext/>
              <w:widowControl/>
              <w:jc w:val="center"/>
            </w:pPr>
            <w:r w:rsidRPr="00643366">
              <w:rPr>
                <w:b w:val="0"/>
              </w:rPr>
              <w:t xml:space="preserve">                                                                                                                                                                    (тыс. рублей)</w:t>
            </w:r>
          </w:p>
        </w:tc>
      </w:tr>
      <w:tr w:rsidR="00897C5F" w:rsidRPr="00643366">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Сумма</w:t>
            </w:r>
          </w:p>
        </w:tc>
      </w:tr>
      <w:tr w:rsidR="00897C5F" w:rsidRPr="00643366">
        <w:trPr>
          <w:trHeight w:val="131"/>
        </w:trPr>
        <w:tc>
          <w:tcPr>
            <w:tcW w:w="1003" w:type="dxa"/>
            <w:vMerge/>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rPr>
                <w:b w:val="0"/>
                <w:bCs w:val="0"/>
              </w:rPr>
            </w:pPr>
          </w:p>
        </w:tc>
        <w:tc>
          <w:tcPr>
            <w:tcW w:w="4264" w:type="dxa"/>
            <w:vMerge/>
            <w:tcBorders>
              <w:bottom w:val="single" w:sz="4" w:space="0" w:color="000000"/>
              <w:right w:val="single" w:sz="4" w:space="0" w:color="000000"/>
            </w:tcBorders>
            <w:shd w:val="clear" w:color="auto" w:fill="auto"/>
          </w:tcPr>
          <w:p w:rsidR="00897C5F" w:rsidRPr="00643366" w:rsidRDefault="00897C5F" w:rsidP="00643366">
            <w:pPr>
              <w:keepNext/>
              <w:widowControl/>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2024 год</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1</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Бобылевское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39,3</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40,5</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41,9</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Большекарайское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74,8</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77,0</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79,8</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3</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Мордовокарайское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119,8</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123,4</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127,8</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4</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Подгорненское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59,5</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61,4</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63,6</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5</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Романовское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383,8</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395,4</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409,8</w:t>
            </w:r>
          </w:p>
        </w:tc>
      </w:tr>
      <w:tr w:rsidR="00897C5F" w:rsidRPr="00643366">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6</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Усть-Щербединское</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57,2</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59,0</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61,1</w:t>
            </w:r>
          </w:p>
        </w:tc>
      </w:tr>
      <w:tr w:rsidR="00897C5F" w:rsidRPr="00643366">
        <w:trPr>
          <w:trHeight w:val="291"/>
        </w:trPr>
        <w:tc>
          <w:tcPr>
            <w:tcW w:w="1003"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 </w:t>
            </w:r>
          </w:p>
        </w:tc>
        <w:tc>
          <w:tcPr>
            <w:tcW w:w="4264"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t>Итого по муниципальным образованиям</w:t>
            </w:r>
          </w:p>
        </w:tc>
        <w:tc>
          <w:tcPr>
            <w:tcW w:w="1475"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734,4</w:t>
            </w:r>
          </w:p>
        </w:tc>
        <w:tc>
          <w:tcPr>
            <w:tcW w:w="1477"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756,7</w:t>
            </w:r>
          </w:p>
        </w:tc>
        <w:tc>
          <w:tcPr>
            <w:tcW w:w="1483"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784,0</w:t>
            </w:r>
          </w:p>
        </w:tc>
      </w:tr>
    </w:tbl>
    <w:p w:rsidR="00897C5F" w:rsidRPr="00643366" w:rsidRDefault="00897C5F" w:rsidP="00643366">
      <w:pPr>
        <w:keepNext/>
        <w:widowControl/>
        <w:ind w:left="5652" w:firstLine="720"/>
        <w:jc w:val="both"/>
        <w:textAlignment w:val="baseline"/>
        <w:rPr>
          <w:b w:val="0"/>
          <w:bCs w:val="0"/>
        </w:rPr>
      </w:pPr>
    </w:p>
    <w:p w:rsidR="00897C5F" w:rsidRPr="00643366" w:rsidRDefault="00897C5F" w:rsidP="00643366">
      <w:pPr>
        <w:keepNext/>
        <w:widowControl/>
        <w:ind w:left="5652" w:firstLine="720"/>
        <w:jc w:val="both"/>
        <w:textAlignment w:val="baseline"/>
      </w:pPr>
      <w:r w:rsidRPr="00643366">
        <w:rPr>
          <w:b w:val="0"/>
          <w:bCs w:val="0"/>
          <w:sz w:val="24"/>
          <w:szCs w:val="24"/>
        </w:rPr>
        <w:t xml:space="preserve">                                     Таблица 2</w:t>
      </w:r>
    </w:p>
    <w:tbl>
      <w:tblPr>
        <w:tblW w:w="0" w:type="auto"/>
        <w:tblInd w:w="206" w:type="dxa"/>
        <w:tblLayout w:type="fixed"/>
        <w:tblLook w:val="0000"/>
      </w:tblPr>
      <w:tblGrid>
        <w:gridCol w:w="9880"/>
      </w:tblGrid>
      <w:tr w:rsidR="00897C5F" w:rsidRPr="00643366">
        <w:trPr>
          <w:trHeight w:val="1982"/>
        </w:trPr>
        <w:tc>
          <w:tcPr>
            <w:tcW w:w="9880" w:type="dxa"/>
            <w:shd w:val="clear" w:color="auto" w:fill="auto"/>
            <w:vAlign w:val="bottom"/>
          </w:tcPr>
          <w:tbl>
            <w:tblPr>
              <w:tblW w:w="9649" w:type="dxa"/>
              <w:tblLayout w:type="fixed"/>
              <w:tblLook w:val="0000"/>
            </w:tblPr>
            <w:tblGrid>
              <w:gridCol w:w="1285"/>
              <w:gridCol w:w="4746"/>
              <w:gridCol w:w="1208"/>
              <w:gridCol w:w="1212"/>
              <w:gridCol w:w="1198"/>
            </w:tblGrid>
            <w:tr w:rsidR="00897C5F" w:rsidRPr="00643366" w:rsidTr="00210F21">
              <w:trPr>
                <w:trHeight w:val="901"/>
              </w:trPr>
              <w:tc>
                <w:tcPr>
                  <w:tcW w:w="9649" w:type="dxa"/>
                  <w:gridSpan w:val="5"/>
                  <w:shd w:val="clear" w:color="auto" w:fill="auto"/>
                  <w:vAlign w:val="bottom"/>
                </w:tcPr>
                <w:p w:rsidR="00897C5F" w:rsidRPr="00643366" w:rsidRDefault="00897C5F" w:rsidP="00643366">
                  <w:pPr>
                    <w:keepNext/>
                    <w:widowControl/>
                    <w:jc w:val="center"/>
                  </w:pPr>
                  <w:r w:rsidRPr="00643366">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897C5F" w:rsidRPr="00643366" w:rsidTr="00210F21">
              <w:trPr>
                <w:trHeight w:val="169"/>
              </w:trPr>
              <w:tc>
                <w:tcPr>
                  <w:tcW w:w="9649" w:type="dxa"/>
                  <w:gridSpan w:val="5"/>
                  <w:shd w:val="clear" w:color="auto" w:fill="auto"/>
                  <w:vAlign w:val="bottom"/>
                </w:tcPr>
                <w:p w:rsidR="00897C5F" w:rsidRPr="00643366" w:rsidRDefault="00897C5F" w:rsidP="00643366">
                  <w:pPr>
                    <w:keepNext/>
                    <w:widowControl/>
                    <w:jc w:val="right"/>
                  </w:pPr>
                  <w:r w:rsidRPr="00643366">
                    <w:rPr>
                      <w:b w:val="0"/>
                    </w:rPr>
                    <w:t xml:space="preserve"> (тыс. рублей)</w:t>
                  </w:r>
                </w:p>
              </w:tc>
            </w:tr>
            <w:tr w:rsidR="00897C5F" w:rsidRPr="00643366" w:rsidTr="00210F21">
              <w:trPr>
                <w:trHeight w:val="248"/>
              </w:trPr>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 п/п</w:t>
                  </w:r>
                </w:p>
              </w:tc>
              <w:tc>
                <w:tcPr>
                  <w:tcW w:w="4746" w:type="dxa"/>
                  <w:vMerge w:val="restart"/>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Наименования муниципальных образований</w:t>
                  </w:r>
                </w:p>
              </w:tc>
              <w:tc>
                <w:tcPr>
                  <w:tcW w:w="3618" w:type="dxa"/>
                  <w:gridSpan w:val="3"/>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Сумма</w:t>
                  </w:r>
                </w:p>
              </w:tc>
            </w:tr>
            <w:tr w:rsidR="00897C5F" w:rsidRPr="00643366" w:rsidTr="00210F21">
              <w:trPr>
                <w:trHeight w:val="248"/>
              </w:trPr>
              <w:tc>
                <w:tcPr>
                  <w:tcW w:w="1285" w:type="dxa"/>
                  <w:vMerge/>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rPr>
                      <w:b w:val="0"/>
                      <w:bCs w:val="0"/>
                    </w:rPr>
                  </w:pPr>
                </w:p>
              </w:tc>
              <w:tc>
                <w:tcPr>
                  <w:tcW w:w="4746" w:type="dxa"/>
                  <w:vMerge/>
                  <w:tcBorders>
                    <w:bottom w:val="single" w:sz="4" w:space="0" w:color="000000"/>
                    <w:right w:val="single" w:sz="4" w:space="0" w:color="000000"/>
                  </w:tcBorders>
                  <w:shd w:val="clear" w:color="auto" w:fill="auto"/>
                </w:tcPr>
                <w:p w:rsidR="00897C5F" w:rsidRPr="00643366" w:rsidRDefault="00897C5F" w:rsidP="00643366">
                  <w:pPr>
                    <w:keepNext/>
                    <w:widowControl/>
                    <w:jc w:val="center"/>
                    <w:rPr>
                      <w:b w:val="0"/>
                      <w:bCs w:val="0"/>
                    </w:rPr>
                  </w:pPr>
                </w:p>
              </w:tc>
              <w:tc>
                <w:tcPr>
                  <w:tcW w:w="1208"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2022 год</w:t>
                  </w:r>
                </w:p>
              </w:tc>
              <w:tc>
                <w:tcPr>
                  <w:tcW w:w="1212"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2023 год</w:t>
                  </w:r>
                </w:p>
              </w:tc>
              <w:tc>
                <w:tcPr>
                  <w:tcW w:w="1198" w:type="dxa"/>
                  <w:tcBorders>
                    <w:top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2024 год</w:t>
                  </w:r>
                </w:p>
              </w:tc>
            </w:tr>
            <w:tr w:rsidR="00897C5F" w:rsidRPr="00643366" w:rsidTr="00210F21">
              <w:trPr>
                <w:trHeight w:val="161"/>
              </w:trPr>
              <w:tc>
                <w:tcPr>
                  <w:tcW w:w="1285"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1</w:t>
                  </w:r>
                </w:p>
              </w:tc>
              <w:tc>
                <w:tcPr>
                  <w:tcW w:w="4746"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Подгорненское</w:t>
                  </w:r>
                </w:p>
              </w:tc>
              <w:tc>
                <w:tcPr>
                  <w:tcW w:w="1208"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235,6</w:t>
                  </w:r>
                </w:p>
              </w:tc>
              <w:tc>
                <w:tcPr>
                  <w:tcW w:w="1212"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246,4</w:t>
                  </w:r>
                </w:p>
              </w:tc>
              <w:tc>
                <w:tcPr>
                  <w:tcW w:w="1198"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256,9</w:t>
                  </w:r>
                </w:p>
              </w:tc>
            </w:tr>
            <w:tr w:rsidR="00897C5F" w:rsidRPr="00643366" w:rsidTr="00210F21">
              <w:trPr>
                <w:trHeight w:val="70"/>
              </w:trPr>
              <w:tc>
                <w:tcPr>
                  <w:tcW w:w="1285" w:type="dxa"/>
                  <w:tcBorders>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 </w:t>
                  </w:r>
                </w:p>
              </w:tc>
              <w:tc>
                <w:tcPr>
                  <w:tcW w:w="4746"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t>Итого по муниципальным образованиям</w:t>
                  </w:r>
                </w:p>
              </w:tc>
              <w:tc>
                <w:tcPr>
                  <w:tcW w:w="1208"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235,6</w:t>
                  </w:r>
                </w:p>
              </w:tc>
              <w:tc>
                <w:tcPr>
                  <w:tcW w:w="1212"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246,4</w:t>
                  </w:r>
                </w:p>
              </w:tc>
              <w:tc>
                <w:tcPr>
                  <w:tcW w:w="1198" w:type="dxa"/>
                  <w:tcBorders>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t>256,9</w:t>
                  </w:r>
                </w:p>
              </w:tc>
            </w:tr>
          </w:tbl>
          <w:p w:rsidR="00897C5F" w:rsidRPr="00643366" w:rsidRDefault="00897C5F" w:rsidP="00643366">
            <w:pPr>
              <w:keepNext/>
              <w:widowControl/>
              <w:jc w:val="center"/>
            </w:pPr>
          </w:p>
        </w:tc>
      </w:tr>
    </w:tbl>
    <w:p w:rsidR="00897C5F" w:rsidRPr="00643366" w:rsidRDefault="00897C5F" w:rsidP="00643366">
      <w:pPr>
        <w:keepNext/>
        <w:widowControl/>
        <w:ind w:left="5652" w:firstLine="720"/>
        <w:jc w:val="both"/>
        <w:textAlignment w:val="baseline"/>
      </w:pPr>
    </w:p>
    <w:p w:rsidR="00897C5F" w:rsidRPr="00643366" w:rsidRDefault="00897C5F" w:rsidP="00643366">
      <w:pPr>
        <w:keepNext/>
        <w:widowControl/>
        <w:ind w:left="6804"/>
      </w:pPr>
      <w:r w:rsidRPr="00643366">
        <w:rPr>
          <w:b w:val="0"/>
          <w:bCs w:val="0"/>
        </w:rPr>
        <w:t xml:space="preserve">Приложение №10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Default="00897C5F" w:rsidP="00643366">
      <w:pPr>
        <w:keepNext/>
        <w:widowControl/>
        <w:ind w:left="6804"/>
        <w:rPr>
          <w:b w:val="0"/>
          <w:bCs w:val="0"/>
        </w:rPr>
      </w:pPr>
      <w:r w:rsidRPr="00643366">
        <w:rPr>
          <w:b w:val="0"/>
          <w:bCs w:val="0"/>
        </w:rPr>
        <w:t>от 17.12.2021 г. № 304</w:t>
      </w:r>
    </w:p>
    <w:p w:rsidR="00210F21" w:rsidRPr="00643366" w:rsidRDefault="00210F21" w:rsidP="00643366">
      <w:pPr>
        <w:keepNext/>
        <w:widowControl/>
        <w:ind w:left="6804"/>
      </w:pPr>
    </w:p>
    <w:tbl>
      <w:tblPr>
        <w:tblW w:w="10208" w:type="dxa"/>
        <w:tblInd w:w="108" w:type="dxa"/>
        <w:tblLayout w:type="fixed"/>
        <w:tblLook w:val="0000"/>
      </w:tblPr>
      <w:tblGrid>
        <w:gridCol w:w="2277"/>
        <w:gridCol w:w="4669"/>
        <w:gridCol w:w="1135"/>
        <w:gridCol w:w="1134"/>
        <w:gridCol w:w="993"/>
      </w:tblGrid>
      <w:tr w:rsidR="00897C5F" w:rsidRPr="00643366" w:rsidTr="00210F21">
        <w:trPr>
          <w:trHeight w:val="122"/>
        </w:trPr>
        <w:tc>
          <w:tcPr>
            <w:tcW w:w="10208" w:type="dxa"/>
            <w:gridSpan w:val="5"/>
            <w:shd w:val="clear" w:color="auto" w:fill="auto"/>
            <w:vAlign w:val="bottom"/>
          </w:tcPr>
          <w:p w:rsidR="00897C5F" w:rsidRPr="00643366" w:rsidRDefault="00897C5F" w:rsidP="00643366">
            <w:pPr>
              <w:keepNext/>
              <w:widowControl/>
              <w:jc w:val="center"/>
            </w:pPr>
            <w:r w:rsidRPr="00643366">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897C5F" w:rsidRPr="00643366" w:rsidTr="00210F21">
        <w:trPr>
          <w:trHeight w:val="57"/>
        </w:trPr>
        <w:tc>
          <w:tcPr>
            <w:tcW w:w="10208" w:type="dxa"/>
            <w:gridSpan w:val="5"/>
            <w:shd w:val="clear" w:color="auto" w:fill="auto"/>
            <w:vAlign w:val="bottom"/>
          </w:tcPr>
          <w:p w:rsidR="00897C5F" w:rsidRPr="00643366" w:rsidRDefault="00897C5F" w:rsidP="00210F21">
            <w:pPr>
              <w:keepNext/>
              <w:widowControl/>
              <w:ind w:firstLine="18"/>
              <w:jc w:val="right"/>
              <w:textAlignment w:val="baseline"/>
            </w:pPr>
            <w:r w:rsidRPr="00643366">
              <w:rPr>
                <w:b w:val="0"/>
                <w:bCs w:val="0"/>
              </w:rPr>
              <w:t>(тыс. рублей)</w:t>
            </w:r>
          </w:p>
        </w:tc>
      </w:tr>
      <w:tr w:rsidR="00897C5F" w:rsidRPr="00643366" w:rsidTr="00210F21">
        <w:trPr>
          <w:trHeight w:val="300"/>
        </w:trPr>
        <w:tc>
          <w:tcPr>
            <w:tcW w:w="22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Код бюджетной классификации</w:t>
            </w:r>
          </w:p>
        </w:tc>
        <w:tc>
          <w:tcPr>
            <w:tcW w:w="46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Наименование источника внутреннего финансирования дефицита бюджета Романовского муниципального района</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jc w:val="center"/>
            </w:pPr>
            <w:r w:rsidRPr="00643366">
              <w:rPr>
                <w:b w:val="0"/>
                <w:bCs w:val="0"/>
              </w:rPr>
              <w:t xml:space="preserve">Сумма </w:t>
            </w:r>
          </w:p>
        </w:tc>
      </w:tr>
      <w:tr w:rsidR="00897C5F" w:rsidRPr="00643366" w:rsidTr="00210F21">
        <w:trPr>
          <w:trHeight w:val="70"/>
        </w:trPr>
        <w:tc>
          <w:tcPr>
            <w:tcW w:w="2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rPr>
                <w:b w:val="0"/>
                <w:bCs w:val="0"/>
              </w:rPr>
            </w:pPr>
          </w:p>
        </w:tc>
        <w:tc>
          <w:tcPr>
            <w:tcW w:w="4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rPr>
                <w:b w:val="0"/>
                <w:bCs w:val="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2022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2024 год</w:t>
            </w:r>
          </w:p>
        </w:tc>
      </w:tr>
      <w:tr w:rsidR="00897C5F" w:rsidRPr="00643366" w:rsidTr="00210F21">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1A4547">
            <w:pPr>
              <w:keepNext/>
              <w:widowControl/>
            </w:pPr>
            <w:r w:rsidRPr="00643366">
              <w:t xml:space="preserve"> 01 00 00 00 00 0000 000</w:t>
            </w:r>
          </w:p>
        </w:tc>
        <w:tc>
          <w:tcPr>
            <w:tcW w:w="4669"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t>Источники внутреннего финансирования дефицитов бюджета</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r w:rsidRPr="00643366">
              <w:t>18226,5</w:t>
            </w: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r>
      <w:tr w:rsidR="00897C5F" w:rsidRPr="00643366" w:rsidTr="00210F21">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01 02 00 00 00 0000 000</w:t>
            </w:r>
          </w:p>
        </w:tc>
        <w:tc>
          <w:tcPr>
            <w:tcW w:w="4669"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Кредиты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70"/>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01 02 00 00 00 0000 700</w:t>
            </w:r>
          </w:p>
        </w:tc>
        <w:tc>
          <w:tcPr>
            <w:tcW w:w="4669"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Получение кредитов от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01 02 00 00 05 0000 710</w:t>
            </w:r>
          </w:p>
        </w:tc>
        <w:tc>
          <w:tcPr>
            <w:tcW w:w="4669" w:type="dxa"/>
            <w:tcBorders>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bCs w:val="0"/>
              </w:rPr>
              <w:t>Получение кредитов от кредитных организаций бюджетами муниципальных районов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01 03 00 00 00 0000 000</w:t>
            </w:r>
          </w:p>
        </w:tc>
        <w:tc>
          <w:tcPr>
            <w:tcW w:w="4669" w:type="dxa"/>
            <w:tcBorders>
              <w:bottom w:val="single" w:sz="4" w:space="0" w:color="000000"/>
              <w:right w:val="single" w:sz="4" w:space="0" w:color="000000"/>
            </w:tcBorders>
            <w:shd w:val="clear" w:color="auto" w:fill="auto"/>
            <w:vAlign w:val="center"/>
          </w:tcPr>
          <w:p w:rsidR="00897C5F" w:rsidRPr="00643366" w:rsidRDefault="00897C5F" w:rsidP="00643366">
            <w:pPr>
              <w:keepNext/>
              <w:widowControl/>
              <w:jc w:val="both"/>
            </w:pPr>
            <w:r w:rsidRPr="00643366">
              <w:rPr>
                <w:b w:val="0"/>
                <w:bCs w:val="0"/>
              </w:rPr>
              <w:t xml:space="preserve">Бюджетные кредиты от других бюджетов бюджетной системы Российской Федерации </w:t>
            </w:r>
          </w:p>
        </w:tc>
        <w:tc>
          <w:tcPr>
            <w:tcW w:w="1135" w:type="dxa"/>
            <w:tcBorders>
              <w:bottom w:val="single" w:sz="4" w:space="0" w:color="000000"/>
              <w:right w:val="single" w:sz="4" w:space="0" w:color="000000"/>
            </w:tcBorders>
            <w:shd w:val="clear" w:color="auto" w:fill="auto"/>
            <w:vAlign w:val="bottom"/>
          </w:tcPr>
          <w:p w:rsidR="00897C5F" w:rsidRPr="00643366" w:rsidRDefault="003B3F9A" w:rsidP="00643366">
            <w:pPr>
              <w:keepNext/>
              <w:widowControl/>
              <w:jc w:val="center"/>
            </w:pPr>
            <w:r w:rsidRPr="00643366">
              <w:rPr>
                <w:b w:val="0"/>
                <w:bCs w:val="0"/>
              </w:rPr>
              <w:t>4100,0</w:t>
            </w: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01 03 01 00 00 0000 000</w:t>
            </w:r>
          </w:p>
        </w:tc>
        <w:tc>
          <w:tcPr>
            <w:tcW w:w="4669" w:type="dxa"/>
            <w:tcBorders>
              <w:bottom w:val="single" w:sz="4" w:space="0" w:color="000000"/>
              <w:right w:val="single" w:sz="4" w:space="0" w:color="000000"/>
            </w:tcBorders>
            <w:shd w:val="clear" w:color="auto" w:fill="auto"/>
            <w:vAlign w:val="center"/>
          </w:tcPr>
          <w:p w:rsidR="00897C5F" w:rsidRPr="00643366" w:rsidRDefault="00897C5F" w:rsidP="00643366">
            <w:pPr>
              <w:keepNext/>
              <w:widowControl/>
              <w:jc w:val="both"/>
            </w:pPr>
            <w:r w:rsidRPr="00643366">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897C5F" w:rsidRPr="00643366" w:rsidRDefault="003B3F9A" w:rsidP="00643366">
            <w:pPr>
              <w:keepNext/>
              <w:widowControl/>
              <w:jc w:val="center"/>
            </w:pPr>
            <w:r w:rsidRPr="00643366">
              <w:rPr>
                <w:b w:val="0"/>
                <w:bCs w:val="0"/>
              </w:rPr>
              <w:t>4100,0</w:t>
            </w: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01 03 01 00 05 0000 700</w:t>
            </w:r>
          </w:p>
        </w:tc>
        <w:tc>
          <w:tcPr>
            <w:tcW w:w="4669" w:type="dxa"/>
            <w:tcBorders>
              <w:bottom w:val="single" w:sz="4" w:space="0" w:color="000000"/>
              <w:right w:val="single" w:sz="4" w:space="0" w:color="000000"/>
            </w:tcBorders>
            <w:shd w:val="clear" w:color="auto" w:fill="auto"/>
            <w:vAlign w:val="center"/>
          </w:tcPr>
          <w:p w:rsidR="00897C5F" w:rsidRPr="00643366" w:rsidRDefault="00897C5F" w:rsidP="00643366">
            <w:pPr>
              <w:keepNext/>
              <w:widowControl/>
              <w:jc w:val="both"/>
            </w:pPr>
            <w:r w:rsidRPr="00643366">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r w:rsidRPr="00643366">
              <w:rPr>
                <w:b w:val="0"/>
                <w:bCs w:val="0"/>
              </w:rPr>
              <w:t>4</w:t>
            </w:r>
            <w:r w:rsidR="00F538FB" w:rsidRPr="00643366">
              <w:rPr>
                <w:b w:val="0"/>
                <w:bCs w:val="0"/>
              </w:rPr>
              <w:t>1</w:t>
            </w:r>
            <w:r w:rsidRPr="00643366">
              <w:rPr>
                <w:b w:val="0"/>
                <w:bCs w:val="0"/>
              </w:rPr>
              <w:t>00,0</w:t>
            </w: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82"/>
        </w:trPr>
        <w:tc>
          <w:tcPr>
            <w:tcW w:w="2277" w:type="dxa"/>
            <w:tcBorders>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01 03 01 00 05 0000 710</w:t>
            </w:r>
          </w:p>
        </w:tc>
        <w:tc>
          <w:tcPr>
            <w:tcW w:w="4669" w:type="dxa"/>
            <w:tcBorders>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pPr>
            <w:r w:rsidRPr="00643366">
              <w:rPr>
                <w:b w:val="0"/>
                <w:bCs w:val="0"/>
              </w:rPr>
              <w:t>4</w:t>
            </w:r>
            <w:r w:rsidR="00F538FB" w:rsidRPr="00643366">
              <w:rPr>
                <w:b w:val="0"/>
                <w:bCs w:val="0"/>
              </w:rPr>
              <w:t>1</w:t>
            </w:r>
            <w:r w:rsidRPr="00643366">
              <w:rPr>
                <w:b w:val="0"/>
                <w:bCs w:val="0"/>
              </w:rPr>
              <w:t>00,0</w:t>
            </w:r>
          </w:p>
        </w:tc>
        <w:tc>
          <w:tcPr>
            <w:tcW w:w="1134"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897C5F" w:rsidRPr="00643366" w:rsidRDefault="00897C5F" w:rsidP="00643366">
            <w:pPr>
              <w:keepNext/>
              <w:widowControl/>
              <w:jc w:val="center"/>
              <w:rPr>
                <w:b w:val="0"/>
                <w:bCs w:val="0"/>
              </w:rPr>
            </w:pPr>
          </w:p>
        </w:tc>
      </w:tr>
      <w:tr w:rsidR="00897C5F" w:rsidRPr="00643366" w:rsidTr="00210F21">
        <w:trPr>
          <w:trHeight w:val="682"/>
        </w:trPr>
        <w:tc>
          <w:tcPr>
            <w:tcW w:w="227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01 03 01 00 00 0000 800</w:t>
            </w:r>
          </w:p>
        </w:tc>
        <w:tc>
          <w:tcPr>
            <w:tcW w:w="4669" w:type="dxa"/>
            <w:tcBorders>
              <w:left w:val="single" w:sz="8" w:space="0" w:color="000000"/>
              <w:bottom w:val="single" w:sz="8" w:space="0" w:color="000000"/>
              <w:right w:val="single" w:sz="8" w:space="0" w:color="000000"/>
            </w:tcBorders>
            <w:shd w:val="clear" w:color="auto" w:fill="auto"/>
            <w:vAlign w:val="center"/>
          </w:tcPr>
          <w:p w:rsidR="00897C5F" w:rsidRPr="00643366" w:rsidRDefault="00897C5F" w:rsidP="00643366">
            <w:pPr>
              <w:keepNext/>
              <w:widowControl/>
              <w:jc w:val="both"/>
            </w:pPr>
            <w:r w:rsidRPr="00643366">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5" w:type="dxa"/>
            <w:tcBorders>
              <w:left w:val="single" w:sz="8" w:space="0" w:color="000000"/>
              <w:bottom w:val="single" w:sz="8"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-1700,0</w:t>
            </w:r>
          </w:p>
        </w:tc>
        <w:tc>
          <w:tcPr>
            <w:tcW w:w="1134" w:type="dxa"/>
            <w:tcBorders>
              <w:left w:val="single" w:sz="8" w:space="0" w:color="000000"/>
              <w:bottom w:val="single" w:sz="8" w:space="0" w:color="000000"/>
              <w:right w:val="single" w:sz="8" w:space="0" w:color="000000"/>
            </w:tcBorders>
            <w:shd w:val="clear" w:color="auto" w:fill="auto"/>
            <w:vAlign w:val="center"/>
          </w:tcPr>
          <w:p w:rsidR="00897C5F" w:rsidRPr="00643366" w:rsidRDefault="00897C5F" w:rsidP="00643366">
            <w:pPr>
              <w:keepNext/>
              <w:widowControl/>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897C5F" w:rsidRPr="00643366" w:rsidRDefault="00897C5F" w:rsidP="00643366">
            <w:pPr>
              <w:keepNext/>
              <w:widowControl/>
              <w:jc w:val="center"/>
              <w:rPr>
                <w:b w:val="0"/>
                <w:bCs w:val="0"/>
              </w:rPr>
            </w:pPr>
          </w:p>
        </w:tc>
      </w:tr>
      <w:tr w:rsidR="00897C5F" w:rsidRPr="00643366" w:rsidTr="00210F21">
        <w:trPr>
          <w:trHeight w:val="60"/>
        </w:trPr>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 </w:t>
            </w:r>
          </w:p>
          <w:p w:rsidR="00897C5F" w:rsidRPr="00643366" w:rsidRDefault="00897C5F" w:rsidP="00643366">
            <w:pPr>
              <w:keepNext/>
              <w:widowControl/>
            </w:pPr>
            <w:r w:rsidRPr="00643366">
              <w:rPr>
                <w:b w:val="0"/>
                <w:bCs w:val="0"/>
              </w:rPr>
              <w:t>01 03 01 00 05 0000 810</w:t>
            </w:r>
          </w:p>
        </w:tc>
        <w:tc>
          <w:tcPr>
            <w:tcW w:w="4669" w:type="dxa"/>
            <w:tcBorders>
              <w:left w:val="single" w:sz="4" w:space="0" w:color="000000"/>
              <w:right w:val="single" w:sz="8" w:space="0" w:color="000000"/>
            </w:tcBorders>
            <w:shd w:val="clear" w:color="auto" w:fill="auto"/>
            <w:vAlign w:val="center"/>
          </w:tcPr>
          <w:p w:rsidR="00897C5F" w:rsidRPr="00643366" w:rsidRDefault="00897C5F" w:rsidP="00643366">
            <w:pPr>
              <w:keepNext/>
              <w:widowControl/>
              <w:jc w:val="both"/>
            </w:pPr>
            <w:r w:rsidRPr="00643366">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135" w:type="dxa"/>
            <w:tcBorders>
              <w:left w:val="single" w:sz="8"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-1700,0</w:t>
            </w:r>
          </w:p>
        </w:tc>
        <w:tc>
          <w:tcPr>
            <w:tcW w:w="1134" w:type="dxa"/>
            <w:tcBorders>
              <w:left w:val="single" w:sz="8" w:space="0" w:color="000000"/>
              <w:right w:val="single" w:sz="8" w:space="0" w:color="000000"/>
            </w:tcBorders>
            <w:shd w:val="clear" w:color="auto" w:fill="auto"/>
            <w:vAlign w:val="center"/>
          </w:tcPr>
          <w:p w:rsidR="00897C5F" w:rsidRPr="00643366" w:rsidRDefault="00897C5F" w:rsidP="00643366">
            <w:pPr>
              <w:keepNext/>
              <w:widowControl/>
              <w:jc w:val="center"/>
              <w:rPr>
                <w:b w:val="0"/>
                <w:bCs w:val="0"/>
              </w:rPr>
            </w:pPr>
          </w:p>
        </w:tc>
        <w:tc>
          <w:tcPr>
            <w:tcW w:w="993" w:type="dxa"/>
            <w:tcBorders>
              <w:left w:val="single" w:sz="8" w:space="0" w:color="000000"/>
              <w:right w:val="single" w:sz="8" w:space="0" w:color="000000"/>
            </w:tcBorders>
            <w:shd w:val="clear" w:color="auto" w:fill="auto"/>
            <w:vAlign w:val="center"/>
          </w:tcPr>
          <w:p w:rsidR="00897C5F" w:rsidRPr="00643366" w:rsidRDefault="00897C5F" w:rsidP="00643366">
            <w:pPr>
              <w:keepNext/>
              <w:widowControl/>
              <w:jc w:val="center"/>
              <w:rPr>
                <w:b w:val="0"/>
                <w:bCs w:val="0"/>
              </w:rPr>
            </w:pPr>
          </w:p>
        </w:tc>
      </w:tr>
      <w:tr w:rsidR="00897C5F" w:rsidRPr="00643366" w:rsidTr="00210F21">
        <w:trPr>
          <w:trHeight w:val="60"/>
        </w:trPr>
        <w:tc>
          <w:tcPr>
            <w:tcW w:w="227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pPr>
            <w:r w:rsidRPr="00643366">
              <w:rPr>
                <w:b w:val="0"/>
              </w:rPr>
              <w:t>01 05 00 00 00 0000 000</w:t>
            </w:r>
          </w:p>
        </w:tc>
        <w:tc>
          <w:tcPr>
            <w:tcW w:w="466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pPr>
            <w:r w:rsidRPr="00643366">
              <w:rPr>
                <w:b w:val="0"/>
              </w:rPr>
              <w:t>Изменения остатков средств на  счетах по учету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15826,5</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rPr>
                <w:b w:val="0"/>
              </w:rPr>
            </w:pPr>
          </w:p>
        </w:tc>
        <w:tc>
          <w:tcPr>
            <w:tcW w:w="993"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rPr>
                <w:b w:val="0"/>
              </w:rPr>
            </w:pPr>
          </w:p>
        </w:tc>
      </w:tr>
      <w:tr w:rsidR="00897C5F" w:rsidRPr="00643366" w:rsidTr="00210F21">
        <w:trPr>
          <w:trHeight w:val="60"/>
        </w:trPr>
        <w:tc>
          <w:tcPr>
            <w:tcW w:w="2277" w:type="dxa"/>
            <w:tcBorders>
              <w:top w:val="single" w:sz="4" w:space="0" w:color="000000"/>
              <w:left w:val="single" w:sz="8" w:space="0" w:color="000000"/>
              <w:bottom w:val="single" w:sz="8" w:space="0" w:color="000000"/>
              <w:right w:val="single" w:sz="8" w:space="0" w:color="000000"/>
            </w:tcBorders>
            <w:shd w:val="clear" w:color="auto" w:fill="auto"/>
          </w:tcPr>
          <w:p w:rsidR="00897C5F" w:rsidRPr="00643366" w:rsidRDefault="00897C5F" w:rsidP="00643366">
            <w:pPr>
              <w:keepNext/>
              <w:widowControl/>
            </w:pPr>
            <w:r w:rsidRPr="00643366">
              <w:rPr>
                <w:b w:val="0"/>
                <w:bCs w:val="0"/>
              </w:rPr>
              <w:t>01 05 02 01 05 0000 610</w:t>
            </w:r>
          </w:p>
        </w:tc>
        <w:tc>
          <w:tcPr>
            <w:tcW w:w="4669" w:type="dxa"/>
            <w:tcBorders>
              <w:top w:val="single" w:sz="4" w:space="0" w:color="000000"/>
              <w:left w:val="single" w:sz="8" w:space="0" w:color="000000"/>
              <w:bottom w:val="single" w:sz="8" w:space="0" w:color="000000"/>
              <w:right w:val="single" w:sz="8" w:space="0" w:color="000000"/>
            </w:tcBorders>
            <w:shd w:val="clear" w:color="auto" w:fill="auto"/>
          </w:tcPr>
          <w:p w:rsidR="00897C5F" w:rsidRPr="00643366" w:rsidRDefault="00897C5F" w:rsidP="00643366">
            <w:pPr>
              <w:keepNext/>
              <w:widowControl/>
            </w:pPr>
            <w:r w:rsidRPr="00643366">
              <w:rPr>
                <w:b w:val="0"/>
                <w:bCs w:val="0"/>
              </w:rPr>
              <w:t>Уменьшение прочих остатков денежных средств бюджета муниципального района</w:t>
            </w:r>
          </w:p>
        </w:tc>
        <w:tc>
          <w:tcPr>
            <w:tcW w:w="1135" w:type="dxa"/>
            <w:tcBorders>
              <w:top w:val="single" w:sz="4" w:space="0" w:color="000000"/>
              <w:left w:val="single" w:sz="8" w:space="0" w:color="000000"/>
              <w:bottom w:val="single" w:sz="8" w:space="0" w:color="000000"/>
              <w:right w:val="single" w:sz="8" w:space="0" w:color="000000"/>
            </w:tcBorders>
            <w:shd w:val="clear" w:color="auto" w:fill="auto"/>
          </w:tcPr>
          <w:p w:rsidR="00897C5F" w:rsidRPr="00643366" w:rsidRDefault="00897C5F" w:rsidP="00643366">
            <w:pPr>
              <w:keepNext/>
              <w:widowControl/>
              <w:jc w:val="center"/>
            </w:pPr>
            <w:r w:rsidRPr="00643366">
              <w:rPr>
                <w:b w:val="0"/>
                <w:bCs w:val="0"/>
              </w:rPr>
              <w:t>15826,5</w:t>
            </w:r>
          </w:p>
        </w:tc>
        <w:tc>
          <w:tcPr>
            <w:tcW w:w="1134" w:type="dxa"/>
            <w:tcBorders>
              <w:top w:val="single" w:sz="4" w:space="0" w:color="000000"/>
              <w:left w:val="single" w:sz="8" w:space="0" w:color="000000"/>
              <w:bottom w:val="single" w:sz="8" w:space="0" w:color="000000"/>
              <w:right w:val="single" w:sz="8" w:space="0" w:color="000000"/>
            </w:tcBorders>
            <w:shd w:val="clear" w:color="auto" w:fill="auto"/>
          </w:tcPr>
          <w:p w:rsidR="00897C5F" w:rsidRPr="00643366" w:rsidRDefault="00897C5F" w:rsidP="00643366">
            <w:pPr>
              <w:keepNext/>
              <w:widowControl/>
              <w:rPr>
                <w:b w:val="0"/>
                <w:bCs w:val="0"/>
              </w:rPr>
            </w:pPr>
          </w:p>
        </w:tc>
        <w:tc>
          <w:tcPr>
            <w:tcW w:w="993" w:type="dxa"/>
            <w:tcBorders>
              <w:top w:val="single" w:sz="4" w:space="0" w:color="000000"/>
              <w:left w:val="single" w:sz="8" w:space="0" w:color="000000"/>
              <w:bottom w:val="single" w:sz="8" w:space="0" w:color="000000"/>
              <w:right w:val="single" w:sz="8" w:space="0" w:color="000000"/>
            </w:tcBorders>
            <w:shd w:val="clear" w:color="auto" w:fill="auto"/>
          </w:tcPr>
          <w:p w:rsidR="00897C5F" w:rsidRPr="00643366" w:rsidRDefault="00897C5F" w:rsidP="00643366">
            <w:pPr>
              <w:keepNext/>
              <w:widowControl/>
              <w:rPr>
                <w:b w:val="0"/>
                <w:bCs w:val="0"/>
              </w:rPr>
            </w:pPr>
          </w:p>
        </w:tc>
      </w:tr>
    </w:tbl>
    <w:p w:rsidR="00897C5F" w:rsidRPr="00643366" w:rsidRDefault="00897C5F" w:rsidP="00643366">
      <w:pPr>
        <w:keepNext/>
        <w:widowControl/>
        <w:tabs>
          <w:tab w:val="center" w:pos="4677"/>
          <w:tab w:val="right" w:pos="9355"/>
        </w:tabs>
        <w:ind w:left="6804"/>
        <w:rPr>
          <w:b w:val="0"/>
          <w:bCs w:val="0"/>
        </w:rPr>
      </w:pPr>
    </w:p>
    <w:p w:rsidR="00897C5F" w:rsidRPr="00643366" w:rsidRDefault="00897C5F" w:rsidP="00643366">
      <w:pPr>
        <w:keepNext/>
        <w:widowControl/>
        <w:tabs>
          <w:tab w:val="center" w:pos="4677"/>
          <w:tab w:val="right" w:pos="9355"/>
        </w:tabs>
        <w:ind w:left="6804"/>
        <w:rPr>
          <w:b w:val="0"/>
          <w:bCs w:val="0"/>
        </w:rPr>
      </w:pPr>
    </w:p>
    <w:p w:rsidR="00897C5F" w:rsidRPr="00643366" w:rsidRDefault="00897C5F" w:rsidP="00643366">
      <w:pPr>
        <w:keepNext/>
        <w:widowControl/>
        <w:ind w:left="6804"/>
      </w:pPr>
      <w:r w:rsidRPr="00643366">
        <w:rPr>
          <w:b w:val="0"/>
          <w:bCs w:val="0"/>
        </w:rPr>
        <w:t xml:space="preserve">Приложение №11 к решению </w:t>
      </w:r>
    </w:p>
    <w:p w:rsidR="00897C5F" w:rsidRPr="00643366" w:rsidRDefault="00897C5F" w:rsidP="00643366">
      <w:pPr>
        <w:keepNext/>
        <w:widowControl/>
        <w:ind w:left="6804"/>
      </w:pPr>
      <w:r w:rsidRPr="00643366">
        <w:rPr>
          <w:b w:val="0"/>
          <w:bCs w:val="0"/>
        </w:rPr>
        <w:t xml:space="preserve">Муниципального Собрания </w:t>
      </w:r>
    </w:p>
    <w:p w:rsidR="00897C5F" w:rsidRPr="00643366" w:rsidRDefault="00897C5F" w:rsidP="00643366">
      <w:pPr>
        <w:keepNext/>
        <w:widowControl/>
        <w:ind w:left="6804"/>
      </w:pPr>
      <w:r w:rsidRPr="00643366">
        <w:rPr>
          <w:b w:val="0"/>
          <w:bCs w:val="0"/>
        </w:rPr>
        <w:t>от 17.12.2021 г. № 304</w:t>
      </w:r>
    </w:p>
    <w:p w:rsidR="00897C5F" w:rsidRPr="00643366" w:rsidRDefault="00897C5F" w:rsidP="00643366">
      <w:pPr>
        <w:keepNext/>
        <w:widowControl/>
        <w:ind w:left="5652" w:firstLine="720"/>
        <w:jc w:val="both"/>
        <w:textAlignment w:val="baseline"/>
        <w:rPr>
          <w:b w:val="0"/>
          <w:bCs w:val="0"/>
        </w:rPr>
      </w:pPr>
    </w:p>
    <w:p w:rsidR="00897C5F" w:rsidRPr="00643366" w:rsidRDefault="00897C5F" w:rsidP="00643366">
      <w:pPr>
        <w:keepNext/>
        <w:widowControl/>
        <w:jc w:val="center"/>
        <w:textAlignment w:val="baseline"/>
      </w:pPr>
      <w:r w:rsidRPr="00643366">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tbl>
      <w:tblPr>
        <w:tblW w:w="10242" w:type="dxa"/>
        <w:tblInd w:w="108" w:type="dxa"/>
        <w:tblLayout w:type="fixed"/>
        <w:tblLook w:val="0000"/>
      </w:tblPr>
      <w:tblGrid>
        <w:gridCol w:w="578"/>
        <w:gridCol w:w="4554"/>
        <w:gridCol w:w="565"/>
        <w:gridCol w:w="285"/>
        <w:gridCol w:w="850"/>
        <w:gridCol w:w="851"/>
        <w:gridCol w:w="851"/>
        <w:gridCol w:w="849"/>
        <w:gridCol w:w="623"/>
        <w:gridCol w:w="236"/>
      </w:tblGrid>
      <w:tr w:rsidR="00897C5F" w:rsidRPr="00643366" w:rsidTr="00210F21">
        <w:trPr>
          <w:trHeight w:val="57"/>
        </w:trPr>
        <w:tc>
          <w:tcPr>
            <w:tcW w:w="578" w:type="dxa"/>
            <w:tcBorders>
              <w:bottom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4554" w:type="dxa"/>
            <w:tcBorders>
              <w:bottom w:val="single" w:sz="4" w:space="0" w:color="000000"/>
            </w:tcBorders>
            <w:shd w:val="clear" w:color="auto" w:fill="auto"/>
            <w:vAlign w:val="bottom"/>
          </w:tcPr>
          <w:p w:rsidR="00897C5F" w:rsidRPr="00643366" w:rsidRDefault="00897C5F" w:rsidP="00643366">
            <w:pPr>
              <w:keepNext/>
              <w:widowControl/>
              <w:rPr>
                <w:b w:val="0"/>
                <w:bCs w:val="0"/>
              </w:rPr>
            </w:pPr>
          </w:p>
        </w:tc>
        <w:tc>
          <w:tcPr>
            <w:tcW w:w="565" w:type="dxa"/>
            <w:shd w:val="clear" w:color="auto" w:fill="auto"/>
            <w:vAlign w:val="bottom"/>
          </w:tcPr>
          <w:p w:rsidR="00897C5F" w:rsidRPr="00643366" w:rsidRDefault="00897C5F" w:rsidP="00643366">
            <w:pPr>
              <w:keepNext/>
              <w:widowControl/>
              <w:jc w:val="right"/>
              <w:rPr>
                <w:b w:val="0"/>
                <w:bCs w:val="0"/>
              </w:rPr>
            </w:pPr>
          </w:p>
        </w:tc>
        <w:tc>
          <w:tcPr>
            <w:tcW w:w="4309" w:type="dxa"/>
            <w:gridSpan w:val="6"/>
            <w:shd w:val="clear" w:color="auto" w:fill="auto"/>
            <w:vAlign w:val="bottom"/>
          </w:tcPr>
          <w:p w:rsidR="00897C5F" w:rsidRPr="00643366" w:rsidRDefault="00897C5F" w:rsidP="00643366">
            <w:pPr>
              <w:keepNext/>
              <w:widowControl/>
            </w:pPr>
            <w:r w:rsidRPr="00643366">
              <w:rPr>
                <w:b w:val="0"/>
                <w:bCs w:val="0"/>
              </w:rPr>
              <w:t xml:space="preserve">                                             (тыс.руб.)</w:t>
            </w:r>
          </w:p>
        </w:tc>
        <w:tc>
          <w:tcPr>
            <w:tcW w:w="236" w:type="dxa"/>
            <w:shd w:val="clear" w:color="auto" w:fill="auto"/>
          </w:tcPr>
          <w:p w:rsidR="00897C5F" w:rsidRPr="00643366" w:rsidRDefault="00897C5F" w:rsidP="00643366">
            <w:pPr>
              <w:keepNext/>
              <w:widowControl/>
            </w:pPr>
          </w:p>
        </w:tc>
      </w:tr>
      <w:tr w:rsidR="00897C5F" w:rsidRPr="00643366" w:rsidTr="00210F21">
        <w:trPr>
          <w:trHeight w:val="15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 xml:space="preserve">№ </w:t>
            </w:r>
          </w:p>
          <w:p w:rsidR="00897C5F" w:rsidRPr="00643366" w:rsidRDefault="00897C5F" w:rsidP="00643366">
            <w:pPr>
              <w:keepNext/>
              <w:widowControl/>
              <w:jc w:val="center"/>
            </w:pPr>
            <w:r w:rsidRPr="00643366">
              <w:rPr>
                <w:b w:val="0"/>
                <w:bCs w:val="0"/>
              </w:rPr>
              <w:t>п/п</w:t>
            </w:r>
          </w:p>
        </w:tc>
        <w:tc>
          <w:tcPr>
            <w:tcW w:w="4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Виды заимствований</w:t>
            </w:r>
          </w:p>
        </w:tc>
        <w:tc>
          <w:tcPr>
            <w:tcW w:w="5110"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Сумма</w:t>
            </w:r>
          </w:p>
        </w:tc>
      </w:tr>
      <w:tr w:rsidR="00897C5F" w:rsidRPr="00643366" w:rsidTr="00210F21">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4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1700"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2022 год</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2023 год</w:t>
            </w:r>
          </w:p>
        </w:tc>
        <w:tc>
          <w:tcPr>
            <w:tcW w:w="170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2024 год</w:t>
            </w:r>
          </w:p>
        </w:tc>
      </w:tr>
      <w:tr w:rsidR="00897C5F" w:rsidRPr="00643366" w:rsidTr="00210F21">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4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rPr>
                <w:b w:val="0"/>
                <w:bCs w:val="0"/>
              </w:rPr>
            </w:pPr>
          </w:p>
        </w:tc>
        <w:tc>
          <w:tcPr>
            <w:tcW w:w="85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897C5F" w:rsidRPr="00643366" w:rsidRDefault="00897C5F" w:rsidP="00643366">
            <w:pPr>
              <w:keepNext/>
              <w:widowControl/>
              <w:jc w:val="center"/>
            </w:pPr>
            <w:r w:rsidRPr="00643366">
              <w:rPr>
                <w:b w:val="0"/>
                <w:bCs w:val="0"/>
              </w:rPr>
              <w:t>погашение</w:t>
            </w:r>
          </w:p>
        </w:tc>
        <w:tc>
          <w:tcPr>
            <w:tcW w:w="851" w:type="dxa"/>
            <w:tcBorders>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center"/>
            </w:pPr>
            <w:r w:rsidRPr="00643366">
              <w:rPr>
                <w:b w:val="0"/>
                <w:bCs w:val="0"/>
              </w:rPr>
              <w:t>погашение</w:t>
            </w:r>
          </w:p>
        </w:tc>
      </w:tr>
      <w:tr w:rsidR="00897C5F" w:rsidRPr="00643366" w:rsidTr="00210F21">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4F64E1" w:rsidP="00643366">
            <w:pPr>
              <w:keepNext/>
              <w:widowControl/>
              <w:jc w:val="center"/>
            </w:pPr>
            <w:r w:rsidRPr="00643366">
              <w:rPr>
                <w:b w:val="0"/>
                <w:bCs w:val="0"/>
              </w:rPr>
              <w:t>1</w:t>
            </w:r>
          </w:p>
        </w:tc>
        <w:tc>
          <w:tcPr>
            <w:tcW w:w="4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both"/>
            </w:pPr>
            <w:r w:rsidRPr="00643366">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4F64E1" w:rsidP="00643366">
            <w:pPr>
              <w:keepNext/>
              <w:widowControl/>
            </w:pPr>
            <w:r w:rsidRPr="00643366">
              <w:rPr>
                <w:b w:val="0"/>
              </w:rPr>
              <w:t>41</w:t>
            </w:r>
            <w:r w:rsidR="00897C5F" w:rsidRPr="00643366">
              <w:rPr>
                <w:b w:val="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97C5F" w:rsidRPr="00643366" w:rsidRDefault="00897C5F" w:rsidP="00643366">
            <w:pPr>
              <w:keepNext/>
              <w:widowControl/>
            </w:pPr>
            <w:r w:rsidRPr="00643366">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643366" w:rsidRDefault="00897C5F" w:rsidP="00643366">
            <w:pPr>
              <w:keepNext/>
              <w:widowControl/>
              <w:jc w:val="right"/>
              <w:rPr>
                <w:b w:val="0"/>
                <w:bCs w:val="0"/>
              </w:rPr>
            </w:pPr>
          </w:p>
        </w:tc>
      </w:tr>
    </w:tbl>
    <w:p w:rsidR="00897C5F" w:rsidRPr="00643366" w:rsidRDefault="00897C5F" w:rsidP="00643366">
      <w:pPr>
        <w:keepNext/>
        <w:widowControl/>
        <w:ind w:left="5652" w:firstLine="720"/>
        <w:jc w:val="both"/>
        <w:textAlignment w:val="baseline"/>
      </w:pPr>
    </w:p>
    <w:p w:rsidR="00210F21" w:rsidRPr="00BE087E" w:rsidRDefault="00210F21" w:rsidP="00210F21">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210F21" w:rsidRDefault="00210F21" w:rsidP="00210F21">
      <w:pPr>
        <w:pStyle w:val="af4"/>
        <w:keepNext/>
        <w:ind w:firstLine="0"/>
        <w:rPr>
          <w:b/>
          <w:szCs w:val="28"/>
        </w:rPr>
      </w:pPr>
    </w:p>
    <w:p w:rsidR="00210F21" w:rsidRPr="00BE087E" w:rsidRDefault="00210F21" w:rsidP="00210F21">
      <w:pPr>
        <w:pStyle w:val="af4"/>
        <w:keepNext/>
        <w:ind w:firstLine="0"/>
        <w:rPr>
          <w:b/>
          <w:szCs w:val="28"/>
        </w:rPr>
      </w:pPr>
      <w:r w:rsidRPr="00BE087E">
        <w:rPr>
          <w:b/>
          <w:szCs w:val="28"/>
        </w:rPr>
        <w:t xml:space="preserve">Председатель </w:t>
      </w:r>
    </w:p>
    <w:p w:rsidR="00125DBF" w:rsidRPr="00643366" w:rsidRDefault="00210F21" w:rsidP="00210F21">
      <w:pPr>
        <w:pStyle w:val="af4"/>
        <w:keepNext/>
        <w:ind w:firstLine="0"/>
      </w:pPr>
      <w:r w:rsidRPr="00BE087E">
        <w:rPr>
          <w:b/>
          <w:szCs w:val="28"/>
        </w:rPr>
        <w:t xml:space="preserve">Муниципального Собрания                                                                    </w:t>
      </w:r>
      <w:r w:rsidR="004C5BAC">
        <w:rPr>
          <w:b/>
          <w:szCs w:val="28"/>
        </w:rPr>
        <w:t>Н.В. Швецов</w:t>
      </w:r>
    </w:p>
    <w:sectPr w:rsidR="00125DBF" w:rsidRPr="00643366" w:rsidSect="00643366">
      <w:pgSz w:w="11906" w:h="16838"/>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538FB"/>
    <w:rsid w:val="000D00F1"/>
    <w:rsid w:val="000D36E2"/>
    <w:rsid w:val="00125DBF"/>
    <w:rsid w:val="001443CB"/>
    <w:rsid w:val="001A4547"/>
    <w:rsid w:val="001B2F3D"/>
    <w:rsid w:val="001E38F8"/>
    <w:rsid w:val="002039B7"/>
    <w:rsid w:val="00210F21"/>
    <w:rsid w:val="003B3F9A"/>
    <w:rsid w:val="003C6D2F"/>
    <w:rsid w:val="0040607F"/>
    <w:rsid w:val="004C5BAC"/>
    <w:rsid w:val="004F64E1"/>
    <w:rsid w:val="005341F9"/>
    <w:rsid w:val="005970B6"/>
    <w:rsid w:val="00631151"/>
    <w:rsid w:val="00643366"/>
    <w:rsid w:val="00687A22"/>
    <w:rsid w:val="00691A04"/>
    <w:rsid w:val="006B70C0"/>
    <w:rsid w:val="006C1239"/>
    <w:rsid w:val="006F4FB9"/>
    <w:rsid w:val="007A1710"/>
    <w:rsid w:val="00805308"/>
    <w:rsid w:val="00876D5F"/>
    <w:rsid w:val="00897C5F"/>
    <w:rsid w:val="008B15BB"/>
    <w:rsid w:val="009001A7"/>
    <w:rsid w:val="0093203A"/>
    <w:rsid w:val="009D41A5"/>
    <w:rsid w:val="00A708D9"/>
    <w:rsid w:val="00AA0FC8"/>
    <w:rsid w:val="00B16D86"/>
    <w:rsid w:val="00B6639A"/>
    <w:rsid w:val="00D30A18"/>
    <w:rsid w:val="00E54B87"/>
    <w:rsid w:val="00F538FB"/>
    <w:rsid w:val="00FA61BB"/>
    <w:rsid w:val="00FC4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b/>
      <w:bCs/>
    </w:rPr>
  </w:style>
  <w:style w:type="paragraph" w:styleId="1">
    <w:name w:val="heading 1"/>
    <w:basedOn w:val="a"/>
    <w:next w:val="a"/>
    <w:qFormat/>
    <w:pPr>
      <w:keepNext/>
      <w:shd w:val="clear" w:color="auto" w:fill="FFFFFF"/>
      <w:outlineLvl w:val="0"/>
    </w:pPr>
    <w:rPr>
      <w:color w:val="000000"/>
      <w:sz w:val="24"/>
    </w:rPr>
  </w:style>
  <w:style w:type="paragraph" w:styleId="2">
    <w:name w:val="heading 2"/>
    <w:basedOn w:val="a"/>
    <w:next w:val="a"/>
    <w:qFormat/>
    <w:pPr>
      <w:keepNext/>
      <w:spacing w:before="240" w:after="60"/>
      <w:outlineLvl w:val="1"/>
    </w:pPr>
    <w:rPr>
      <w:rFonts w:ascii="Arial" w:hAnsi="Arial"/>
      <w:i/>
      <w:iCs/>
      <w:sz w:val="28"/>
      <w:szCs w:val="28"/>
    </w:rPr>
  </w:style>
  <w:style w:type="paragraph" w:styleId="3">
    <w:name w:val="heading 3"/>
    <w:basedOn w:val="a"/>
    <w:next w:val="a"/>
    <w:qFormat/>
    <w:pPr>
      <w:keepNext/>
      <w:widowControl/>
      <w:spacing w:before="240" w:after="60"/>
      <w:outlineLvl w:val="2"/>
    </w:pPr>
    <w:rPr>
      <w:rFonts w:ascii="Arial" w:hAnsi="Arial"/>
      <w:sz w:val="26"/>
      <w:szCs w:val="26"/>
    </w:rPr>
  </w:style>
  <w:style w:type="paragraph" w:styleId="4">
    <w:name w:val="heading 4"/>
    <w:basedOn w:val="a"/>
    <w:next w:val="a"/>
    <w:qFormat/>
    <w:pPr>
      <w:keepNext/>
      <w:widowControl/>
      <w:spacing w:before="240" w:after="60"/>
      <w:outlineLvl w:val="3"/>
    </w:pPr>
    <w:rPr>
      <w:sz w:val="28"/>
      <w:szCs w:val="28"/>
    </w:rPr>
  </w:style>
  <w:style w:type="paragraph" w:styleId="5">
    <w:name w:val="heading 5"/>
    <w:basedOn w:val="a"/>
    <w:next w:val="a"/>
    <w:qFormat/>
    <w:pPr>
      <w:keepNext/>
      <w:widowControl/>
      <w:jc w:val="center"/>
      <w:textAlignment w:val="baseline"/>
      <w:outlineLvl w:val="4"/>
    </w:pPr>
    <w:rPr>
      <w:bCs w:val="0"/>
      <w:sz w:val="28"/>
      <w:szCs w:val="26"/>
    </w:rPr>
  </w:style>
  <w:style w:type="paragraph" w:styleId="6">
    <w:name w:val="heading 6"/>
    <w:basedOn w:val="a"/>
    <w:next w:val="a"/>
    <w:qFormat/>
    <w:pPr>
      <w:keepNext/>
      <w:widowControl/>
      <w:ind w:left="5310"/>
      <w:textAlignment w:val="baseline"/>
      <w:outlineLvl w:val="5"/>
    </w:pPr>
    <w:rPr>
      <w:b w:val="0"/>
      <w:bCs w:val="0"/>
      <w:sz w:val="28"/>
      <w:szCs w:val="26"/>
    </w:rPr>
  </w:style>
  <w:style w:type="paragraph" w:styleId="7">
    <w:name w:val="heading 7"/>
    <w:basedOn w:val="a"/>
    <w:next w:val="a"/>
    <w:qFormat/>
    <w:pPr>
      <w:keepNext/>
      <w:widowControl/>
      <w:jc w:val="both"/>
      <w:textAlignment w:val="baseline"/>
      <w:outlineLvl w:val="6"/>
    </w:pPr>
    <w:rPr>
      <w:b w:val="0"/>
      <w:bCs w:val="0"/>
      <w:sz w:val="24"/>
      <w:szCs w:val="25"/>
    </w:rPr>
  </w:style>
  <w:style w:type="paragraph" w:styleId="8">
    <w:name w:val="heading 8"/>
    <w:basedOn w:val="a"/>
    <w:next w:val="a"/>
    <w:qFormat/>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rPr>
      <w:rFonts w:ascii="Arial" w:eastAsia="Times New Roman" w:hAnsi="Arial" w:cs="Times New Roman"/>
      <w:b/>
      <w:bCs/>
      <w:sz w:val="26"/>
      <w:szCs w:val="26"/>
      <w:lang w:eastAsia="ru-RU"/>
    </w:rPr>
  </w:style>
  <w:style w:type="character" w:customStyle="1" w:styleId="20">
    <w:name w:val="Заголовок 2 Знак"/>
    <w:rPr>
      <w:rFonts w:ascii="Arial" w:eastAsia="Times New Roman" w:hAnsi="Arial" w:cs="Times New Roman"/>
      <w:b/>
      <w:bCs/>
      <w:i/>
      <w:iCs/>
      <w:sz w:val="28"/>
      <w:szCs w:val="28"/>
    </w:rPr>
  </w:style>
  <w:style w:type="character" w:customStyle="1" w:styleId="40">
    <w:name w:val="Заголовок 4 Знак"/>
    <w:rPr>
      <w:rFonts w:ascii="Times New Roman" w:eastAsia="Times New Roman" w:hAnsi="Times New Roman" w:cs="Times New Roman"/>
      <w:b/>
      <w:bCs/>
      <w:sz w:val="28"/>
      <w:szCs w:val="28"/>
    </w:rPr>
  </w:style>
  <w:style w:type="character" w:customStyle="1" w:styleId="50">
    <w:name w:val="Заголовок 5 Знак"/>
    <w:rPr>
      <w:rFonts w:ascii="Times New Roman" w:eastAsia="Times New Roman" w:hAnsi="Times New Roman" w:cs="Times New Roman"/>
      <w:b/>
      <w:sz w:val="28"/>
      <w:szCs w:val="26"/>
    </w:rPr>
  </w:style>
  <w:style w:type="character" w:customStyle="1" w:styleId="60">
    <w:name w:val="Заголовок 6 Знак"/>
    <w:rPr>
      <w:rFonts w:ascii="Times New Roman" w:eastAsia="Times New Roman" w:hAnsi="Times New Roman" w:cs="Times New Roman"/>
      <w:sz w:val="28"/>
      <w:szCs w:val="26"/>
    </w:rPr>
  </w:style>
  <w:style w:type="character" w:customStyle="1" w:styleId="70">
    <w:name w:val="Заголовок 7 Знак"/>
    <w:rPr>
      <w:rFonts w:ascii="Times New Roman" w:eastAsia="Times New Roman" w:hAnsi="Times New Roman" w:cs="Times New Roman"/>
      <w:sz w:val="24"/>
      <w:szCs w:val="25"/>
    </w:rPr>
  </w:style>
  <w:style w:type="character" w:customStyle="1" w:styleId="80">
    <w:name w:val="Заголовок 8 Знак"/>
    <w:rPr>
      <w:rFonts w:ascii="Times New Roman" w:eastAsia="Times New Roman" w:hAnsi="Times New Roman" w:cs="Times New Roman"/>
      <w:b/>
      <w:bCs/>
      <w:sz w:val="24"/>
      <w:szCs w:val="20"/>
    </w:rPr>
  </w:style>
  <w:style w:type="character" w:customStyle="1" w:styleId="a3">
    <w:name w:val="Основной текст Знак"/>
    <w:rPr>
      <w:rFonts w:ascii="Times New Roman" w:eastAsia="Times New Roman" w:hAnsi="Times New Roman" w:cs="Times New Roman"/>
      <w:bCs/>
      <w:sz w:val="28"/>
      <w:szCs w:val="20"/>
    </w:rPr>
  </w:style>
  <w:style w:type="character" w:customStyle="1" w:styleId="a4">
    <w:name w:val="Основной текст с отступом Знак"/>
    <w:rPr>
      <w:rFonts w:ascii="Times New Roman" w:eastAsia="Times New Roman" w:hAnsi="Times New Roman" w:cs="Times New Roman"/>
      <w:b/>
      <w:bCs/>
      <w:sz w:val="20"/>
      <w:szCs w:val="20"/>
    </w:rPr>
  </w:style>
  <w:style w:type="character" w:customStyle="1" w:styleId="a5">
    <w:name w:val="Верхний колонтитул Знак"/>
    <w:rPr>
      <w:rFonts w:ascii="Times New Roman" w:eastAsia="Times New Roman" w:hAnsi="Times New Roman" w:cs="Times New Roman"/>
      <w:sz w:val="28"/>
      <w:szCs w:val="24"/>
    </w:rPr>
  </w:style>
  <w:style w:type="character" w:customStyle="1" w:styleId="a6">
    <w:name w:val="Нижний колонтитул Знак"/>
    <w:rPr>
      <w:rFonts w:ascii="Times New Roman" w:eastAsia="Times New Roman" w:hAnsi="Times New Roman" w:cs="Times New Roman"/>
      <w:sz w:val="24"/>
      <w:szCs w:val="24"/>
    </w:rPr>
  </w:style>
  <w:style w:type="character" w:customStyle="1" w:styleId="pagenumber">
    <w:name w:val="page number"/>
    <w:basedOn w:val="DefaultParagraphFont"/>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21">
    <w:name w:val="Основной текст с отступом 2 Знак"/>
    <w:rPr>
      <w:rFonts w:ascii="Times New Roman" w:eastAsia="Times New Roman" w:hAnsi="Times New Roman" w:cs="Times New Roman"/>
      <w:sz w:val="28"/>
      <w:szCs w:val="26"/>
    </w:rPr>
  </w:style>
  <w:style w:type="character" w:customStyle="1" w:styleId="a7">
    <w:name w:val="Текст выноски Знак"/>
    <w:rPr>
      <w:rFonts w:ascii="Tahoma" w:eastAsia="Times New Roman" w:hAnsi="Tahoma" w:cs="Times New Roman"/>
      <w:b/>
      <w:bCs/>
      <w:sz w:val="16"/>
      <w:szCs w:val="16"/>
    </w:rPr>
  </w:style>
  <w:style w:type="character" w:customStyle="1" w:styleId="a8">
    <w:name w:val="Текст сноски Знак"/>
    <w:rPr>
      <w:rFonts w:ascii="Times New Roman" w:eastAsia="Times New Roman" w:hAnsi="Times New Roman" w:cs="Times New Roman"/>
      <w:b/>
      <w:bCs/>
      <w:sz w:val="20"/>
      <w:szCs w:val="20"/>
    </w:rPr>
  </w:style>
  <w:style w:type="character" w:styleId="a9">
    <w:name w:val="footnote reference"/>
    <w:rPr>
      <w:vertAlign w:val="superscript"/>
    </w:rPr>
  </w:style>
  <w:style w:type="character" w:customStyle="1" w:styleId="FootnoteCharacters">
    <w:name w:val="Footnote Characters"/>
    <w:rPr>
      <w:vertAlign w:val="superscript"/>
    </w:rPr>
  </w:style>
  <w:style w:type="character" w:customStyle="1" w:styleId="aa">
    <w:name w:val="Текст концевой сноски Знак"/>
    <w:rPr>
      <w:rFonts w:ascii="Times New Roman" w:eastAsia="Times New Roman" w:hAnsi="Times New Roman" w:cs="Times New Roman"/>
      <w:sz w:val="20"/>
      <w:szCs w:val="20"/>
      <w:lang w:eastAsia="ru-RU"/>
    </w:rPr>
  </w:style>
  <w:style w:type="character" w:styleId="ab">
    <w:name w:val="endnote reference"/>
    <w:rPr>
      <w:vertAlign w:val="superscript"/>
    </w:rPr>
  </w:style>
  <w:style w:type="character" w:customStyle="1" w:styleId="EndnoteCharacters">
    <w:name w:val="Endnote Characters"/>
    <w:rPr>
      <w:vertAlign w:val="superscript"/>
    </w:rPr>
  </w:style>
  <w:style w:type="character" w:styleId="ac">
    <w:name w:val="Hyperlink"/>
    <w:uiPriority w:val="99"/>
    <w:rPr>
      <w:color w:val="0000FF"/>
      <w:u w:val="single"/>
    </w:rPr>
  </w:style>
  <w:style w:type="character" w:styleId="ad">
    <w:name w:val="FollowedHyperlink"/>
    <w:uiPriority w:val="99"/>
    <w:rPr>
      <w:color w:val="800080"/>
      <w:u w:val="single"/>
    </w:rPr>
  </w:style>
  <w:style w:type="character" w:customStyle="1" w:styleId="ae">
    <w:name w:val="Основной текст_"/>
    <w:rPr>
      <w:spacing w:val="10"/>
      <w:shd w:val="clear" w:color="auto" w:fill="FFFFFF"/>
    </w:rPr>
  </w:style>
  <w:style w:type="character" w:customStyle="1" w:styleId="32">
    <w:name w:val="Основной текст (3)_"/>
    <w:rPr>
      <w:b/>
      <w:bCs/>
      <w:spacing w:val="20"/>
      <w:shd w:val="clear" w:color="auto" w:fill="FFFFFF"/>
    </w:rPr>
  </w:style>
  <w:style w:type="character" w:customStyle="1" w:styleId="af">
    <w:name w:val="Схема документа Знак"/>
    <w:rPr>
      <w:rFonts w:ascii="Tahoma" w:eastAsia="Times New Roman" w:hAnsi="Tahoma" w:cs="Tahoma"/>
      <w:b/>
      <w:bCs/>
      <w:sz w:val="16"/>
      <w:szCs w:val="16"/>
      <w:lang w:eastAsia="ru-RU"/>
    </w:rPr>
  </w:style>
  <w:style w:type="character" w:customStyle="1" w:styleId="ListLabel1">
    <w:name w:val="ListLabel 1"/>
    <w:rPr>
      <w:rFonts w:ascii="Times New Roman" w:hAnsi="Times New Roman" w:cs="Times New Roman"/>
    </w:rPr>
  </w:style>
  <w:style w:type="paragraph" w:customStyle="1"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widowControl/>
      <w:jc w:val="both"/>
    </w:pPr>
    <w:rPr>
      <w:b w:val="0"/>
      <w:sz w:val="28"/>
    </w:rPr>
  </w:style>
  <w:style w:type="paragraph" w:styleId="af2">
    <w:name w:val="List"/>
    <w:basedOn w:val="a"/>
    <w:pPr>
      <w:ind w:left="283" w:hanging="283"/>
    </w:p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lang/>
    </w:rPr>
  </w:style>
  <w:style w:type="paragraph" w:customStyle="1" w:styleId="ConsPlusNormal">
    <w:name w:val="ConsPlusNormal"/>
    <w:pPr>
      <w:suppressAutoHyphens/>
      <w:ind w:firstLine="720"/>
    </w:pPr>
    <w:rPr>
      <w:rFonts w:ascii="Arial" w:hAnsi="Arial" w:cs="Arial"/>
    </w:rPr>
  </w:style>
  <w:style w:type="paragraph" w:customStyle="1" w:styleId="af4">
    <w:name w:val="Òåêñò äîêóìåíòà"/>
    <w:basedOn w:val="a"/>
    <w:pPr>
      <w:widowControl/>
      <w:ind w:firstLine="720"/>
      <w:jc w:val="both"/>
      <w:textAlignment w:val="baseline"/>
    </w:pPr>
    <w:rPr>
      <w:b w:val="0"/>
      <w:bCs w:val="0"/>
      <w:sz w:val="28"/>
    </w:rPr>
  </w:style>
  <w:style w:type="paragraph" w:customStyle="1" w:styleId="af5">
    <w:name w:val="Текст документа"/>
    <w:basedOn w:val="a"/>
    <w:pPr>
      <w:ind w:firstLine="720"/>
      <w:jc w:val="both"/>
      <w:textAlignment w:val="baseline"/>
    </w:pPr>
    <w:rPr>
      <w:b w:val="0"/>
      <w:bCs w:val="0"/>
      <w:sz w:val="28"/>
    </w:rPr>
  </w:style>
  <w:style w:type="paragraph" w:customStyle="1" w:styleId="ListParagraph">
    <w:name w:val="List Paragraph"/>
    <w:basedOn w:val="a"/>
    <w:pPr>
      <w:ind w:left="720"/>
      <w:contextualSpacing/>
    </w:pPr>
  </w:style>
  <w:style w:type="paragraph" w:styleId="af6">
    <w:name w:val="Body Text Indent"/>
    <w:basedOn w:val="a"/>
    <w:pPr>
      <w:spacing w:after="120"/>
      <w:ind w:left="283"/>
    </w:pPr>
  </w:style>
  <w:style w:type="paragraph" w:customStyle="1" w:styleId="ListContinue">
    <w:name w:val="List Continue"/>
    <w:basedOn w:val="a"/>
    <w:pPr>
      <w:spacing w:after="120"/>
      <w:ind w:left="283"/>
    </w:pPr>
  </w:style>
  <w:style w:type="paragraph" w:customStyle="1" w:styleId="af7">
    <w:name w:val="Колонтитул"/>
    <w:basedOn w:val="a"/>
  </w:style>
  <w:style w:type="paragraph" w:styleId="af8">
    <w:name w:val="header"/>
    <w:basedOn w:val="a"/>
    <w:pPr>
      <w:widowControl/>
      <w:tabs>
        <w:tab w:val="center" w:pos="4677"/>
        <w:tab w:val="right" w:pos="9355"/>
      </w:tabs>
    </w:pPr>
    <w:rPr>
      <w:b w:val="0"/>
      <w:bCs w:val="0"/>
      <w:sz w:val="28"/>
      <w:szCs w:val="24"/>
    </w:rPr>
  </w:style>
  <w:style w:type="paragraph" w:customStyle="1" w:styleId="Oaenoaieoiaioa">
    <w:name w:val="Oaeno aieoiaioa"/>
    <w:basedOn w:val="a"/>
    <w:pPr>
      <w:widowControl/>
      <w:ind w:firstLine="720"/>
      <w:jc w:val="both"/>
    </w:pPr>
    <w:rPr>
      <w:b w:val="0"/>
      <w:bCs w:val="0"/>
      <w:sz w:val="28"/>
    </w:rPr>
  </w:style>
  <w:style w:type="paragraph" w:customStyle="1" w:styleId="af9">
    <w:name w:val="???????"/>
    <w:pPr>
      <w:suppressAutoHyphens/>
    </w:pPr>
  </w:style>
  <w:style w:type="paragraph" w:styleId="afa">
    <w:name w:val="footer"/>
    <w:basedOn w:val="a"/>
    <w:pPr>
      <w:widowControl/>
      <w:tabs>
        <w:tab w:val="center" w:pos="4677"/>
        <w:tab w:val="right" w:pos="9355"/>
      </w:tabs>
    </w:pPr>
    <w:rPr>
      <w:b w:val="0"/>
      <w:bCs w:val="0"/>
      <w:sz w:val="24"/>
      <w:szCs w:val="24"/>
    </w:rPr>
  </w:style>
  <w:style w:type="paragraph" w:customStyle="1" w:styleId="consplusnormal0">
    <w:name w:val="consplusnormal"/>
    <w:basedOn w:val="a"/>
    <w:pPr>
      <w:widowControl/>
      <w:ind w:firstLine="720"/>
    </w:pPr>
    <w:rPr>
      <w:rFonts w:ascii="Arial" w:hAnsi="Arial" w:cs="Arial"/>
      <w:b w:val="0"/>
      <w:bCs w:val="0"/>
    </w:rPr>
  </w:style>
  <w:style w:type="paragraph" w:customStyle="1" w:styleId="afb">
    <w:name w:val="Íàçâàíèå çàêîíà"/>
    <w:basedOn w:val="a"/>
    <w:next w:val="a"/>
    <w:pPr>
      <w:widowControl/>
      <w:spacing w:after="480"/>
      <w:jc w:val="center"/>
      <w:textAlignment w:val="baseline"/>
    </w:pPr>
    <w:rPr>
      <w:bCs w:val="0"/>
      <w:sz w:val="36"/>
    </w:rPr>
  </w:style>
  <w:style w:type="paragraph" w:customStyle="1" w:styleId="BodyTextIndent3">
    <w:name w:val="Body Text Indent 3"/>
    <w:basedOn w:val="a"/>
    <w:pPr>
      <w:widowControl/>
      <w:spacing w:after="120"/>
      <w:ind w:left="283"/>
    </w:pPr>
    <w:rPr>
      <w:b w:val="0"/>
      <w:bCs w:val="0"/>
      <w:sz w:val="16"/>
      <w:szCs w:val="16"/>
    </w:rPr>
  </w:style>
  <w:style w:type="paragraph" w:customStyle="1" w:styleId="afc">
    <w:name w:val="Êîãäà ïðèíÿò"/>
    <w:basedOn w:val="a"/>
    <w:next w:val="af4"/>
    <w:pPr>
      <w:widowControl/>
      <w:spacing w:after="480"/>
      <w:jc w:val="both"/>
      <w:textAlignment w:val="baseline"/>
    </w:pPr>
    <w:rPr>
      <w:b w:val="0"/>
      <w:bCs w:val="0"/>
      <w:i/>
      <w:sz w:val="28"/>
    </w:rPr>
  </w:style>
  <w:style w:type="paragraph" w:customStyle="1" w:styleId="afd">
    <w:name w:val="Äîëæíîñòü è ôàìèëèÿ"/>
    <w:basedOn w:val="a"/>
    <w:pPr>
      <w:widowControl/>
      <w:jc w:val="both"/>
      <w:textAlignment w:val="baseline"/>
    </w:pPr>
    <w:rPr>
      <w:bCs w:val="0"/>
      <w:sz w:val="28"/>
    </w:rPr>
  </w:style>
  <w:style w:type="paragraph" w:customStyle="1" w:styleId="afe">
    <w:name w:val="Ãëàâà èëè ðàçäåë"/>
    <w:basedOn w:val="a"/>
    <w:next w:val="a"/>
    <w:pPr>
      <w:widowControl/>
      <w:jc w:val="center"/>
      <w:textAlignment w:val="baseline"/>
    </w:pPr>
    <w:rPr>
      <w:bCs w:val="0"/>
      <w:sz w:val="32"/>
    </w:rPr>
  </w:style>
  <w:style w:type="paragraph" w:customStyle="1" w:styleId="210">
    <w:name w:val="Основной текст 21"/>
    <w:basedOn w:val="a"/>
    <w:pPr>
      <w:widowControl/>
      <w:ind w:firstLine="700"/>
      <w:jc w:val="both"/>
      <w:textAlignment w:val="baseline"/>
    </w:pPr>
    <w:rPr>
      <w:b w:val="0"/>
      <w:bCs w:val="0"/>
      <w:sz w:val="26"/>
    </w:rPr>
  </w:style>
  <w:style w:type="paragraph" w:customStyle="1" w:styleId="BodyTextIndent2">
    <w:name w:val="Body Text Indent 2"/>
    <w:basedOn w:val="a"/>
    <w:pPr>
      <w:widowControl/>
      <w:ind w:left="5245"/>
      <w:textAlignment w:val="baseline"/>
    </w:pPr>
    <w:rPr>
      <w:b w:val="0"/>
      <w:bCs w:val="0"/>
      <w:sz w:val="28"/>
      <w:szCs w:val="26"/>
    </w:rPr>
  </w:style>
  <w:style w:type="paragraph" w:customStyle="1" w:styleId="xl225732">
    <w:name w:val="xl225732"/>
    <w:basedOn w:val="a"/>
    <w:pPr>
      <w:widowControl/>
      <w:spacing w:before="280" w:after="280"/>
      <w:jc w:val="center"/>
    </w:pPr>
    <w:rPr>
      <w:b w:val="0"/>
      <w:bCs w:val="0"/>
      <w:sz w:val="24"/>
      <w:szCs w:val="24"/>
    </w:rPr>
  </w:style>
  <w:style w:type="paragraph" w:customStyle="1" w:styleId="xl39">
    <w:name w:val="xl39"/>
    <w:basedOn w:val="a"/>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pPr>
      <w:widowControl w:val="0"/>
      <w:suppressAutoHyphens/>
    </w:pPr>
    <w:rPr>
      <w:rFonts w:ascii="Arial" w:hAnsi="Arial" w:cs="Arial"/>
      <w:b/>
      <w:bCs/>
    </w:rPr>
  </w:style>
  <w:style w:type="paragraph" w:customStyle="1" w:styleId="ConsPlusNonformat">
    <w:name w:val="ConsPlusNonformat"/>
    <w:pPr>
      <w:widowControl w:val="0"/>
      <w:suppressAutoHyphens/>
    </w:pPr>
    <w:rPr>
      <w:rFonts w:ascii="Courier New" w:hAnsi="Courier New" w:cs="Courier New"/>
    </w:rPr>
  </w:style>
  <w:style w:type="paragraph" w:customStyle="1" w:styleId="310">
    <w:name w:val="Основной текст 31"/>
    <w:basedOn w:val="a"/>
    <w:pPr>
      <w:widowControl/>
      <w:jc w:val="center"/>
      <w:textAlignment w:val="baseline"/>
    </w:pPr>
    <w:rPr>
      <w:bCs w:val="0"/>
      <w:sz w:val="26"/>
    </w:rPr>
  </w:style>
  <w:style w:type="paragraph" w:customStyle="1" w:styleId="ConsNonformat">
    <w:name w:val="ConsNonformat"/>
    <w:pPr>
      <w:widowControl w:val="0"/>
      <w:suppressAutoHyphens/>
      <w:ind w:right="19772"/>
    </w:pPr>
    <w:rPr>
      <w:rFonts w:ascii="Courier New" w:hAnsi="Courier New" w:cs="Courier New"/>
    </w:rPr>
  </w:style>
  <w:style w:type="paragraph" w:customStyle="1" w:styleId="BalloonText">
    <w:name w:val="Balloon Text"/>
    <w:basedOn w:val="a"/>
    <w:rPr>
      <w:rFonts w:ascii="Tahoma" w:hAnsi="Tahoma"/>
      <w:sz w:val="16"/>
      <w:szCs w:val="16"/>
    </w:rPr>
  </w:style>
  <w:style w:type="paragraph" w:styleId="aff">
    <w:name w:val="footnote text"/>
    <w:basedOn w:val="a"/>
  </w:style>
  <w:style w:type="paragraph" w:styleId="aff0">
    <w:name w:val="endnote text"/>
    <w:basedOn w:val="a"/>
    <w:pPr>
      <w:widowControl/>
    </w:pPr>
    <w:rPr>
      <w:b w:val="0"/>
      <w:bCs w:val="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pPr>
      <w:widowControl/>
      <w:spacing w:before="280" w:after="280"/>
      <w:jc w:val="center"/>
    </w:pPr>
    <w:rPr>
      <w:b w:val="0"/>
      <w:bCs w:val="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pPr>
      <w:widowControl/>
      <w:spacing w:before="280" w:after="280"/>
      <w:jc w:val="center"/>
      <w:textAlignment w:val="center"/>
    </w:pPr>
    <w:rPr>
      <w:sz w:val="24"/>
      <w:szCs w:val="24"/>
    </w:rPr>
  </w:style>
  <w:style w:type="paragraph" w:customStyle="1" w:styleId="12">
    <w:name w:val="Основной текст1"/>
    <w:basedOn w:val="a"/>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DocumentMap">
    <w:name w:val="Document Map"/>
    <w:basedOn w:val="a"/>
    <w:rPr>
      <w:rFonts w:ascii="Tahoma" w:hAnsi="Tahoma" w:cs="Tahoma"/>
      <w:sz w:val="16"/>
      <w:szCs w:val="16"/>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pPr>
      <w:widowControl/>
      <w:spacing w:before="280" w:after="280"/>
      <w:jc w:val="center"/>
      <w:textAlignment w:val="center"/>
    </w:pPr>
    <w:rPr>
      <w:sz w:val="18"/>
      <w:szCs w:val="18"/>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pPr>
      <w:widowControl/>
      <w:spacing w:before="280" w:after="280"/>
      <w:jc w:val="center"/>
      <w:textAlignment w:val="center"/>
    </w:pPr>
    <w:rPr>
      <w:sz w:val="18"/>
      <w:szCs w:val="18"/>
    </w:rPr>
  </w:style>
  <w:style w:type="paragraph" w:customStyle="1" w:styleId="xl93">
    <w:name w:val="xl93"/>
    <w:basedOn w:val="a"/>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pPr>
      <w:widowControl/>
      <w:spacing w:before="280" w:after="280"/>
      <w:jc w:val="center"/>
      <w:textAlignment w:val="center"/>
    </w:pPr>
    <w:rPr>
      <w:b w:val="0"/>
      <w:bCs w:val="0"/>
      <w:sz w:val="24"/>
      <w:szCs w:val="24"/>
    </w:rPr>
  </w:style>
  <w:style w:type="paragraph" w:customStyle="1" w:styleId="xl96">
    <w:name w:val="xl96"/>
    <w:basedOn w:val="a"/>
    <w:pPr>
      <w:widowControl/>
      <w:spacing w:before="280" w:after="280"/>
      <w:jc w:val="center"/>
      <w:textAlignment w:val="center"/>
    </w:pPr>
    <w:rPr>
      <w:sz w:val="16"/>
      <w:szCs w:val="16"/>
    </w:rPr>
  </w:style>
  <w:style w:type="paragraph" w:customStyle="1" w:styleId="xl97">
    <w:name w:val="xl97"/>
    <w:basedOn w:val="a"/>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NoSpacing">
    <w:name w:val="No Spacing"/>
    <w:pPr>
      <w:suppressAutoHyphens/>
    </w:pPr>
    <w:rPr>
      <w:sz w:val="24"/>
      <w:szCs w:val="24"/>
    </w:rPr>
  </w:style>
  <w:style w:type="paragraph" w:customStyle="1" w:styleId="xl108">
    <w:name w:val="xl108"/>
    <w:basedOn w:val="a"/>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style>
  <w:style w:type="paragraph" w:styleId="aff2">
    <w:name w:val="Normal (Web)"/>
    <w:basedOn w:val="a"/>
    <w:uiPriority w:val="99"/>
    <w:semiHidden/>
    <w:unhideWhenUsed/>
    <w:rsid w:val="00691A04"/>
    <w:pPr>
      <w:widowControl/>
      <w:suppressAutoHyphens w:val="0"/>
      <w:spacing w:before="100" w:beforeAutospacing="1"/>
      <w:jc w:val="both"/>
    </w:pPr>
    <w:rPr>
      <w:b w:val="0"/>
      <w:bCs w:val="0"/>
      <w:sz w:val="24"/>
      <w:szCs w:val="24"/>
    </w:rPr>
  </w:style>
  <w:style w:type="paragraph" w:customStyle="1" w:styleId="western">
    <w:name w:val="western"/>
    <w:basedOn w:val="a"/>
    <w:rsid w:val="00691A04"/>
    <w:pPr>
      <w:widowControl/>
      <w:suppressAutoHyphens w:val="0"/>
      <w:spacing w:before="100" w:beforeAutospacing="1"/>
      <w:jc w:val="both"/>
    </w:pPr>
    <w:rPr>
      <w:b w:val="0"/>
      <w:bCs w:val="0"/>
      <w:sz w:val="28"/>
      <w:szCs w:val="28"/>
    </w:rPr>
  </w:style>
</w:styles>
</file>

<file path=word/webSettings.xml><?xml version="1.0" encoding="utf-8"?>
<w:webSettings xmlns:r="http://schemas.openxmlformats.org/officeDocument/2006/relationships" xmlns:w="http://schemas.openxmlformats.org/wordprocessingml/2006/main">
  <w:divs>
    <w:div w:id="114107268">
      <w:bodyDiv w:val="1"/>
      <w:marLeft w:val="0"/>
      <w:marRight w:val="0"/>
      <w:marTop w:val="0"/>
      <w:marBottom w:val="0"/>
      <w:divBdr>
        <w:top w:val="none" w:sz="0" w:space="0" w:color="auto"/>
        <w:left w:val="none" w:sz="0" w:space="0" w:color="auto"/>
        <w:bottom w:val="none" w:sz="0" w:space="0" w:color="auto"/>
        <w:right w:val="none" w:sz="0" w:space="0" w:color="auto"/>
      </w:divBdr>
    </w:div>
    <w:div w:id="748815591">
      <w:bodyDiv w:val="1"/>
      <w:marLeft w:val="0"/>
      <w:marRight w:val="0"/>
      <w:marTop w:val="0"/>
      <w:marBottom w:val="0"/>
      <w:divBdr>
        <w:top w:val="none" w:sz="0" w:space="0" w:color="auto"/>
        <w:left w:val="none" w:sz="0" w:space="0" w:color="auto"/>
        <w:bottom w:val="none" w:sz="0" w:space="0" w:color="auto"/>
        <w:right w:val="none" w:sz="0" w:space="0" w:color="auto"/>
      </w:divBdr>
    </w:div>
    <w:div w:id="977565470">
      <w:bodyDiv w:val="1"/>
      <w:marLeft w:val="0"/>
      <w:marRight w:val="0"/>
      <w:marTop w:val="0"/>
      <w:marBottom w:val="0"/>
      <w:divBdr>
        <w:top w:val="none" w:sz="0" w:space="0" w:color="auto"/>
        <w:left w:val="none" w:sz="0" w:space="0" w:color="auto"/>
        <w:bottom w:val="none" w:sz="0" w:space="0" w:color="auto"/>
        <w:right w:val="none" w:sz="0" w:space="0" w:color="auto"/>
      </w:divBdr>
    </w:div>
    <w:div w:id="1030104257">
      <w:bodyDiv w:val="1"/>
      <w:marLeft w:val="0"/>
      <w:marRight w:val="0"/>
      <w:marTop w:val="0"/>
      <w:marBottom w:val="0"/>
      <w:divBdr>
        <w:top w:val="none" w:sz="0" w:space="0" w:color="auto"/>
        <w:left w:val="none" w:sz="0" w:space="0" w:color="auto"/>
        <w:bottom w:val="none" w:sz="0" w:space="0" w:color="auto"/>
        <w:right w:val="none" w:sz="0" w:space="0" w:color="auto"/>
      </w:divBdr>
    </w:div>
    <w:div w:id="1333754723">
      <w:bodyDiv w:val="1"/>
      <w:marLeft w:val="0"/>
      <w:marRight w:val="0"/>
      <w:marTop w:val="0"/>
      <w:marBottom w:val="0"/>
      <w:divBdr>
        <w:top w:val="none" w:sz="0" w:space="0" w:color="auto"/>
        <w:left w:val="none" w:sz="0" w:space="0" w:color="auto"/>
        <w:bottom w:val="none" w:sz="0" w:space="0" w:color="auto"/>
        <w:right w:val="none" w:sz="0" w:space="0" w:color="auto"/>
      </w:divBdr>
    </w:div>
    <w:div w:id="21348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AB79-DC9D-4AB9-9DFF-3769938F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35691</Words>
  <Characters>203439</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2022-09-02T05:24:00Z</cp:lastPrinted>
  <dcterms:created xsi:type="dcterms:W3CDTF">2022-10-27T07:22:00Z</dcterms:created>
  <dcterms:modified xsi:type="dcterms:W3CDTF">2022-10-27T07:22:00Z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