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18991" w14:textId="2894CBE7" w:rsidR="00BA62A0" w:rsidRPr="00BA62A0" w:rsidRDefault="00BA62A0" w:rsidP="00BA62A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Hlk168385282"/>
      <w:r w:rsidRPr="00BA6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433553" wp14:editId="655FD5AA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76668" w14:textId="77777777" w:rsidR="00BA62A0" w:rsidRPr="00BA62A0" w:rsidRDefault="00BA62A0" w:rsidP="00BA62A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A62A0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5D505861" w14:textId="77777777" w:rsidR="00BA62A0" w:rsidRPr="00BA62A0" w:rsidRDefault="00BA62A0" w:rsidP="00BA62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A62A0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6E5B6EB5" w14:textId="687F991E" w:rsidR="00BA62A0" w:rsidRPr="00BA62A0" w:rsidRDefault="00BA62A0" w:rsidP="00BA62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BA62A0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44B2FE0E" w14:textId="7DF89868" w:rsidR="00BA62A0" w:rsidRPr="00BA62A0" w:rsidRDefault="00BA62A0" w:rsidP="00BA62A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A62A0">
        <w:rPr>
          <w:rFonts w:ascii="Times New Roman" w:hAnsi="Times New Roman" w:cs="Times New Roman"/>
          <w:noProof/>
          <w:sz w:val="28"/>
          <w:szCs w:val="28"/>
        </w:rPr>
        <w:t xml:space="preserve">от 3.04.2025 года № </w:t>
      </w:r>
      <w:r>
        <w:rPr>
          <w:rFonts w:ascii="Times New Roman" w:hAnsi="Times New Roman" w:cs="Times New Roman"/>
          <w:noProof/>
          <w:sz w:val="28"/>
          <w:szCs w:val="28"/>
        </w:rPr>
        <w:t>210</w:t>
      </w:r>
    </w:p>
    <w:p w14:paraId="21C932EF" w14:textId="77777777" w:rsidR="00BA62A0" w:rsidRPr="00BA62A0" w:rsidRDefault="00BA62A0" w:rsidP="00BA62A0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A62A0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57CE7E2A" w14:textId="77777777" w:rsidR="00446323" w:rsidRPr="00BA13C7" w:rsidRDefault="00446323" w:rsidP="00446323">
      <w:pPr>
        <w:tabs>
          <w:tab w:val="num" w:pos="0"/>
        </w:tabs>
        <w:rPr>
          <w:rFonts w:ascii="Times New Roman" w:hAnsi="Times New Roman" w:cs="Times New Roman"/>
          <w:b/>
          <w:sz w:val="24"/>
          <w:szCs w:val="24"/>
        </w:rPr>
      </w:pPr>
    </w:p>
    <w:p w14:paraId="27CB03FA" w14:textId="28A4BD30" w:rsidR="00446323" w:rsidRPr="00446323" w:rsidRDefault="00446323" w:rsidP="00446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323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3D0E4C">
        <w:rPr>
          <w:rFonts w:ascii="Times New Roman" w:hAnsi="Times New Roman" w:cs="Times New Roman"/>
          <w:b/>
          <w:sz w:val="28"/>
          <w:szCs w:val="28"/>
        </w:rPr>
        <w:t>дополнений</w:t>
      </w:r>
    </w:p>
    <w:p w14:paraId="326444D2" w14:textId="77777777" w:rsidR="00446323" w:rsidRPr="00446323" w:rsidRDefault="00446323" w:rsidP="00446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323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14:paraId="4BB0EC34" w14:textId="77777777" w:rsidR="00446323" w:rsidRPr="00446323" w:rsidRDefault="00446323" w:rsidP="00446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323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</w:t>
      </w:r>
    </w:p>
    <w:p w14:paraId="5D625E68" w14:textId="77777777" w:rsidR="00446323" w:rsidRPr="00446323" w:rsidRDefault="00446323" w:rsidP="00446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323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14:paraId="21CC9B9E" w14:textId="54B437A0" w:rsidR="00446323" w:rsidRPr="00446323" w:rsidRDefault="00446323" w:rsidP="004463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6323">
        <w:rPr>
          <w:rFonts w:ascii="Times New Roman" w:hAnsi="Times New Roman" w:cs="Times New Roman"/>
          <w:b/>
          <w:sz w:val="28"/>
          <w:szCs w:val="28"/>
        </w:rPr>
        <w:t>от 25.01.2019 года № 20</w:t>
      </w:r>
    </w:p>
    <w:p w14:paraId="417ABC16" w14:textId="77777777" w:rsidR="00446323" w:rsidRPr="00446323" w:rsidRDefault="00446323" w:rsidP="0044632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8E80F8" w14:textId="77777777" w:rsidR="00446323" w:rsidRPr="00446323" w:rsidRDefault="00446323" w:rsidP="004463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23">
        <w:rPr>
          <w:rFonts w:ascii="Times New Roman" w:hAnsi="Times New Roman" w:cs="Times New Roman"/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14:paraId="0630BC08" w14:textId="77777777" w:rsidR="00446323" w:rsidRPr="00B92CDC" w:rsidRDefault="00446323" w:rsidP="00446323">
      <w:pPr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CD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875E122" w14:textId="7D85B89E" w:rsidR="00446323" w:rsidRPr="003D0E4C" w:rsidRDefault="00446323" w:rsidP="00497141">
      <w:pPr>
        <w:pStyle w:val="a6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D0E4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D0E4C" w:rsidRPr="003D0E4C">
        <w:rPr>
          <w:rFonts w:ascii="Times New Roman" w:hAnsi="Times New Roman" w:cs="Times New Roman"/>
          <w:sz w:val="28"/>
          <w:szCs w:val="28"/>
        </w:rPr>
        <w:t xml:space="preserve">в </w:t>
      </w:r>
      <w:r w:rsidRPr="003D0E4C">
        <w:rPr>
          <w:rFonts w:ascii="Times New Roman" w:hAnsi="Times New Roman" w:cs="Times New Roman"/>
          <w:sz w:val="28"/>
          <w:szCs w:val="28"/>
        </w:rPr>
        <w:t xml:space="preserve">приложение к постановлению администрации Романовского муниципального района Саратовской области от 25.01.2019 года № 20 «О создании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</w:t>
      </w:r>
      <w:r w:rsidR="003D0E4C" w:rsidRPr="003D0E4C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3D0E4C">
        <w:rPr>
          <w:rFonts w:ascii="Times New Roman" w:hAnsi="Times New Roman" w:cs="Times New Roman"/>
          <w:sz w:val="28"/>
          <w:szCs w:val="28"/>
        </w:rPr>
        <w:t>:</w:t>
      </w:r>
    </w:p>
    <w:p w14:paraId="28F28FB6" w14:textId="2D683A93" w:rsidR="003D0E4C" w:rsidRDefault="003D0E4C" w:rsidP="00BA62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0E4C">
        <w:rPr>
          <w:sz w:val="28"/>
          <w:szCs w:val="28"/>
        </w:rPr>
        <w:t xml:space="preserve"> в </w:t>
      </w:r>
      <w:r w:rsidR="00BA62A0">
        <w:rPr>
          <w:sz w:val="28"/>
          <w:szCs w:val="28"/>
        </w:rPr>
        <w:t>разделе</w:t>
      </w:r>
      <w:r w:rsidRPr="003D0E4C">
        <w:rPr>
          <w:sz w:val="28"/>
          <w:szCs w:val="28"/>
        </w:rPr>
        <w:t xml:space="preserve"> </w:t>
      </w:r>
      <w:r w:rsidRPr="003D0E4C">
        <w:rPr>
          <w:sz w:val="28"/>
          <w:szCs w:val="28"/>
          <w:lang w:val="en-US"/>
        </w:rPr>
        <w:t>III</w:t>
      </w:r>
      <w:r w:rsidR="00C247B3">
        <w:rPr>
          <w:sz w:val="28"/>
          <w:szCs w:val="28"/>
        </w:rPr>
        <w:t>.</w:t>
      </w:r>
      <w:r w:rsidRPr="003D0E4C">
        <w:rPr>
          <w:sz w:val="28"/>
          <w:szCs w:val="28"/>
        </w:rPr>
        <w:t xml:space="preserve"> «Основания для признания жилого помещения непригодным для проживания и многоквартирного дома аварийным и подлежащим сносу или реконструкции» </w:t>
      </w:r>
      <w:r w:rsidR="00BA62A0">
        <w:rPr>
          <w:sz w:val="28"/>
          <w:szCs w:val="28"/>
        </w:rPr>
        <w:t xml:space="preserve">подпункт </w:t>
      </w:r>
      <w:r w:rsidRPr="003D0E4C">
        <w:rPr>
          <w:sz w:val="28"/>
          <w:szCs w:val="28"/>
        </w:rPr>
        <w:t xml:space="preserve">32 </w:t>
      </w:r>
      <w:r>
        <w:rPr>
          <w:sz w:val="28"/>
          <w:szCs w:val="28"/>
        </w:rPr>
        <w:t>дополнить</w:t>
      </w:r>
      <w:r w:rsidR="00497141">
        <w:rPr>
          <w:sz w:val="28"/>
          <w:szCs w:val="28"/>
        </w:rPr>
        <w:t xml:space="preserve"> следующим абзацем</w:t>
      </w:r>
      <w:r w:rsidRPr="003D0E4C">
        <w:rPr>
          <w:sz w:val="28"/>
          <w:szCs w:val="28"/>
        </w:rPr>
        <w:t>:</w:t>
      </w:r>
    </w:p>
    <w:p w14:paraId="0CF31371" w14:textId="129BDC64" w:rsidR="00446323" w:rsidRPr="003D0E4C" w:rsidRDefault="003D0E4C" w:rsidP="00BA62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0E4C">
        <w:rPr>
          <w:sz w:val="28"/>
          <w:szCs w:val="28"/>
        </w:rPr>
        <w:t>«</w:t>
      </w:r>
      <w:r w:rsidR="00446323" w:rsidRPr="003D0E4C">
        <w:rPr>
          <w:sz w:val="28"/>
          <w:szCs w:val="28"/>
        </w:rPr>
        <w:t>Основанием для признания многоквартирного дома аварийным и подлежащим сносу или реконструкции является его аварийное техническое состояние, установленное в соответствии с межгосударственным стандартом </w:t>
      </w:r>
      <w:hyperlink r:id="rId7" w:history="1">
        <w:r w:rsidR="00446323" w:rsidRPr="00B92CDC">
          <w:rPr>
            <w:rStyle w:val="a3"/>
            <w:color w:val="auto"/>
            <w:sz w:val="28"/>
            <w:szCs w:val="28"/>
            <w:u w:val="none"/>
          </w:rPr>
          <w:t>ГОСТ 31937-2024</w:t>
        </w:r>
      </w:hyperlink>
      <w:r w:rsidR="00446323" w:rsidRPr="003D0E4C">
        <w:rPr>
          <w:sz w:val="28"/>
          <w:szCs w:val="28"/>
        </w:rPr>
        <w:t> "Здания и сооружения. Правила обследования и мониторинга технического состояния", введенным в действие с 1 мая 2024 г</w:t>
      </w:r>
      <w:r w:rsidR="00446323" w:rsidRPr="00B92CDC">
        <w:rPr>
          <w:sz w:val="28"/>
          <w:szCs w:val="28"/>
        </w:rPr>
        <w:t>. </w:t>
      </w:r>
      <w:hyperlink r:id="rId8" w:history="1">
        <w:r w:rsidR="00446323" w:rsidRPr="00B92CDC">
          <w:rPr>
            <w:rStyle w:val="a3"/>
            <w:color w:val="auto"/>
            <w:sz w:val="28"/>
            <w:szCs w:val="28"/>
            <w:u w:val="none"/>
          </w:rPr>
          <w:t>приказом</w:t>
        </w:r>
      </w:hyperlink>
      <w:r w:rsidR="00446323" w:rsidRPr="003D0E4C">
        <w:rPr>
          <w:sz w:val="28"/>
          <w:szCs w:val="28"/>
        </w:rPr>
        <w:t> Федерального агентства по техническому регулированию и метрологии от 10 апреля 2024 г. N 433-ст (далее - межгосударственный стандарт), на основании выводов юридического лица, являющегося членом саморегулируемой организации, указанной в </w:t>
      </w:r>
      <w:hyperlink r:id="rId9" w:anchor="block_55260142" w:history="1">
        <w:r w:rsidR="00446323" w:rsidRPr="00BA62A0">
          <w:rPr>
            <w:rStyle w:val="a3"/>
            <w:color w:val="auto"/>
            <w:sz w:val="28"/>
            <w:szCs w:val="28"/>
            <w:u w:val="none"/>
          </w:rPr>
          <w:t>пункте 2 части 4 статьи 55</w:t>
        </w:r>
        <w:r w:rsidR="00446323" w:rsidRPr="00BA62A0">
          <w:rPr>
            <w:rStyle w:val="a3"/>
            <w:color w:val="auto"/>
            <w:sz w:val="28"/>
            <w:szCs w:val="28"/>
            <w:u w:val="none"/>
            <w:vertAlign w:val="superscript"/>
          </w:rPr>
          <w:t> 26-</w:t>
        </w:r>
        <w:r w:rsidR="00446323" w:rsidRPr="003D0E4C">
          <w:rPr>
            <w:rStyle w:val="a3"/>
            <w:color w:val="auto"/>
            <w:sz w:val="28"/>
            <w:szCs w:val="28"/>
            <w:vertAlign w:val="superscript"/>
          </w:rPr>
          <w:t>1</w:t>
        </w:r>
      </w:hyperlink>
      <w:r w:rsidR="00446323" w:rsidRPr="003D0E4C">
        <w:rPr>
          <w:sz w:val="28"/>
          <w:szCs w:val="28"/>
        </w:rPr>
        <w:t> Градостроительного кодекса Российской Федерации (далее - специализированная организация), об отнесении технического состояния многоквартирного дома к аварийной категории технического состояния, обоснованных соответствующими поверочными расчетами несущей способности конструкций и (или) основания фундаментов.</w:t>
      </w:r>
    </w:p>
    <w:p w14:paraId="643D8182" w14:textId="77777777" w:rsidR="00446323" w:rsidRPr="003D0E4C" w:rsidRDefault="00446323" w:rsidP="00BA62A0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0E4C">
        <w:rPr>
          <w:sz w:val="28"/>
          <w:szCs w:val="28"/>
        </w:rPr>
        <w:lastRenderedPageBreak/>
        <w:t>Аварийное техническое состояние многоквартирного дома, количество этажей в котором не превышает двух,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(сводом правил), содержащим правила оценки технического состояния многоквартирных домов с выявлением многоквартирных домов, конструкции либо системы инженерно-технического обеспечения которых находятся в аварийном техническом состоянии или в ограниченно работоспособном техническом состоянии, путем проведения осмотра и измерения контролируемых параметров всех доступных для осмотра конструкций фундамента, несущих стен, перекрытий такого многоквартирного дома,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фундамента, и (или) 50 процентов конструкций несущих стен, и (или) 50 процентов конструкций перекрытий многоквартирного дома. Проведение обследования и оценки технического состояния многоквартирного дома, количество этажей в котором не превышает двух, в соответствии с межгосударственным стандартом необходимо в случае, если в результате проведения обследования и оценки его технического состояния в соответствии с указанным документом по стандартизации (сводом правил) техническое состояние менее 50 процентов единичных конструкций фундамента, и (или) 50 процентов конструкций несущих стен, и (или) 50 процентов конструкций перекрытий такого многоквартирного дома отнесено к аварийной категории технического состояния, но вместе с тем обнаружен один из следующих фактов:</w:t>
      </w:r>
    </w:p>
    <w:p w14:paraId="269E3F8E" w14:textId="77777777" w:rsidR="00446323" w:rsidRPr="003D0E4C" w:rsidRDefault="00446323" w:rsidP="00BA62A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0E4C">
        <w:rPr>
          <w:sz w:val="28"/>
          <w:szCs w:val="28"/>
        </w:rPr>
        <w:t>локализация дефектов в обособленной части многоквартирного дома, в том числе в одном подъезде, на одном этаже;</w:t>
      </w:r>
    </w:p>
    <w:p w14:paraId="1FF8F092" w14:textId="77777777" w:rsidR="00446323" w:rsidRPr="003D0E4C" w:rsidRDefault="00446323" w:rsidP="00BA62A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0E4C">
        <w:rPr>
          <w:sz w:val="28"/>
          <w:szCs w:val="28"/>
        </w:rPr>
        <w:t>единичный существенный дефект отдельной несущей строительной конструкции многоквартирного дома, который может повлечь за собой угрозу обрушения многоквартирного дома;</w:t>
      </w:r>
    </w:p>
    <w:p w14:paraId="2C31DD8B" w14:textId="77777777" w:rsidR="00446323" w:rsidRPr="003D0E4C" w:rsidRDefault="00446323" w:rsidP="00BA62A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0E4C">
        <w:rPr>
          <w:sz w:val="28"/>
          <w:szCs w:val="28"/>
        </w:rPr>
        <w:t>наличие в многоквартирном доме помещения, которое было самовольно переустроено и (или) перепланировано.</w:t>
      </w:r>
    </w:p>
    <w:p w14:paraId="100CE26F" w14:textId="5E4DA20E" w:rsidR="00446323" w:rsidRPr="003D0E4C" w:rsidRDefault="00446323" w:rsidP="00BA62A0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0E4C">
        <w:rPr>
          <w:sz w:val="28"/>
          <w:szCs w:val="28"/>
        </w:rPr>
        <w:t>В случае если многоквартирный дом признан аварийным и подлежащим сносу или реконструкции, жилые помещения, расположенные в таком многоквартирном доме, являются непригодными для проживания.</w:t>
      </w:r>
      <w:r w:rsidR="003D0E4C" w:rsidRPr="003D0E4C">
        <w:rPr>
          <w:sz w:val="28"/>
          <w:szCs w:val="28"/>
        </w:rPr>
        <w:t>».</w:t>
      </w:r>
    </w:p>
    <w:p w14:paraId="3041D53F" w14:textId="09381D78" w:rsidR="00446323" w:rsidRPr="00446323" w:rsidRDefault="00446323" w:rsidP="004463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323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14:paraId="76B07A38" w14:textId="77777777" w:rsidR="003D0E4C" w:rsidRDefault="003D0E4C" w:rsidP="00446323">
      <w:pPr>
        <w:pStyle w:val="9"/>
        <w:spacing w:line="280" w:lineRule="exact"/>
        <w:ind w:firstLine="851"/>
        <w:rPr>
          <w:szCs w:val="28"/>
        </w:rPr>
      </w:pPr>
    </w:p>
    <w:p w14:paraId="32DFF4DD" w14:textId="77777777" w:rsidR="00517518" w:rsidRDefault="00446323" w:rsidP="00446323">
      <w:pPr>
        <w:pStyle w:val="9"/>
        <w:spacing w:line="280" w:lineRule="exact"/>
        <w:ind w:firstLine="851"/>
        <w:rPr>
          <w:szCs w:val="28"/>
        </w:rPr>
      </w:pPr>
      <w:r w:rsidRPr="00446323">
        <w:rPr>
          <w:szCs w:val="28"/>
        </w:rPr>
        <w:t>Глава</w:t>
      </w:r>
    </w:p>
    <w:p w14:paraId="2B09466A" w14:textId="6C911162" w:rsidR="00446323" w:rsidRPr="00446323" w:rsidRDefault="00446323" w:rsidP="00446323">
      <w:pPr>
        <w:pStyle w:val="9"/>
        <w:spacing w:line="280" w:lineRule="exact"/>
        <w:ind w:firstLine="851"/>
        <w:rPr>
          <w:b w:val="0"/>
          <w:szCs w:val="28"/>
        </w:rPr>
      </w:pPr>
      <w:r w:rsidRPr="00446323">
        <w:rPr>
          <w:szCs w:val="28"/>
        </w:rPr>
        <w:t xml:space="preserve">муниципального района                    </w:t>
      </w:r>
      <w:r w:rsidRPr="00446323">
        <w:rPr>
          <w:szCs w:val="28"/>
        </w:rPr>
        <w:tab/>
      </w:r>
      <w:r w:rsidR="00517518" w:rsidRPr="00517518">
        <w:rPr>
          <w:szCs w:val="28"/>
        </w:rPr>
        <w:t xml:space="preserve">                </w:t>
      </w:r>
      <w:proofErr w:type="gramStart"/>
      <w:r w:rsidRPr="00446323">
        <w:rPr>
          <w:szCs w:val="28"/>
        </w:rPr>
        <w:tab/>
        <w:t xml:space="preserve">  А.И.</w:t>
      </w:r>
      <w:proofErr w:type="gramEnd"/>
      <w:r w:rsidRPr="00446323">
        <w:rPr>
          <w:szCs w:val="28"/>
        </w:rPr>
        <w:t xml:space="preserve"> Щербаков</w:t>
      </w:r>
    </w:p>
    <w:p w14:paraId="1403A318" w14:textId="77777777" w:rsidR="00446323" w:rsidRPr="00446323" w:rsidRDefault="00446323" w:rsidP="00446323">
      <w:pPr>
        <w:pStyle w:val="s1"/>
        <w:shd w:val="clear" w:color="auto" w:fill="FFFFFF"/>
        <w:spacing w:before="0" w:beforeAutospacing="0" w:after="0" w:afterAutospacing="0"/>
        <w:jc w:val="both"/>
        <w:rPr>
          <w:color w:val="464C55"/>
          <w:sz w:val="28"/>
          <w:szCs w:val="28"/>
        </w:rPr>
      </w:pPr>
    </w:p>
    <w:sectPr w:rsidR="00446323" w:rsidRPr="00446323" w:rsidSect="00BA62A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97CA3"/>
    <w:multiLevelType w:val="hybridMultilevel"/>
    <w:tmpl w:val="496E79B2"/>
    <w:lvl w:ilvl="0" w:tplc="71842E0E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323"/>
    <w:rsid w:val="001D0398"/>
    <w:rsid w:val="003D0E4C"/>
    <w:rsid w:val="00446323"/>
    <w:rsid w:val="00497141"/>
    <w:rsid w:val="00517518"/>
    <w:rsid w:val="00B92CDC"/>
    <w:rsid w:val="00BA62A0"/>
    <w:rsid w:val="00C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CFAB"/>
  <w15:chartTrackingRefBased/>
  <w15:docId w15:val="{621374BB-EC5D-430B-874B-DB8CC25E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unhideWhenUsed/>
    <w:qFormat/>
    <w:rsid w:val="00446323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46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6323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4463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4463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446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4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408913221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40893813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38258/3b81e1de6541ee0ac3bf47860ceff17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16469-3215-4679-9A82-E688D540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2025-04-03T10:36:00Z</cp:lastPrinted>
  <dcterms:created xsi:type="dcterms:W3CDTF">2025-04-03T08:43:00Z</dcterms:created>
  <dcterms:modified xsi:type="dcterms:W3CDTF">2025-04-03T10:37:00Z</dcterms:modified>
</cp:coreProperties>
</file>